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701A41" w:rsidP="00701A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1A41">
        <w:rPr>
          <w:rFonts w:ascii="Times New Roman" w:hAnsi="Times New Roman" w:cs="Times New Roman"/>
          <w:sz w:val="24"/>
          <w:szCs w:val="24"/>
        </w:rPr>
        <w:t>O vereador Serginho Castilho fez o uso da tribuna. Em sua fala agradeceu a presença de todos e reivindicou o desmembramento dos lotes do Colina Park, que foi votado e aprovado em sessão, assim como, a criação de mão única nas ruas de frente aos colégios Joaquim Nabuco e Cora Coralina. O vereador cobrou as modificações na lei de mão única feitas por intermédio de emenda, pois do contrário o executivo ira mandar outra lei, contemplando uma que já existe. Concluindo o vereador convidou a todos a participarem da Conexão Legislativa Municipal, nos dias quatro e cinco de abril de dois mil e dezenove, no Auditório do Grauna Resorts.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7B" w:rsidRDefault="00D67A7B" w:rsidP="00824D26">
      <w:pPr>
        <w:spacing w:after="0" w:line="240" w:lineRule="auto"/>
      </w:pPr>
      <w:r>
        <w:separator/>
      </w:r>
    </w:p>
  </w:endnote>
  <w:endnote w:type="continuationSeparator" w:id="1">
    <w:p w:rsidR="00D67A7B" w:rsidRDefault="00D67A7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7B" w:rsidRDefault="00D67A7B" w:rsidP="00824D26">
      <w:pPr>
        <w:spacing w:after="0" w:line="240" w:lineRule="auto"/>
      </w:pPr>
      <w:r>
        <w:separator/>
      </w:r>
    </w:p>
  </w:footnote>
  <w:footnote w:type="continuationSeparator" w:id="1">
    <w:p w:rsidR="00D67A7B" w:rsidRDefault="00D67A7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01A41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3675B5"/>
    <w:rsid w:val="0037384F"/>
    <w:rsid w:val="003B1314"/>
    <w:rsid w:val="00450137"/>
    <w:rsid w:val="004D4521"/>
    <w:rsid w:val="00701A41"/>
    <w:rsid w:val="00735895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67A7B"/>
    <w:rsid w:val="00D77C8B"/>
    <w:rsid w:val="00D83E1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13</cp:revision>
  <dcterms:created xsi:type="dcterms:W3CDTF">2019-04-09T12:21:00Z</dcterms:created>
  <dcterms:modified xsi:type="dcterms:W3CDTF">2019-04-12T14:04:00Z</dcterms:modified>
</cp:coreProperties>
</file>