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proofErr w:type="spellStart"/>
      <w:r w:rsidR="00F92B28">
        <w:rPr>
          <w:rFonts w:cstheme="minorHAnsi"/>
          <w:b/>
          <w:sz w:val="24"/>
          <w:szCs w:val="24"/>
        </w:rPr>
        <w:t>Delisio</w:t>
      </w:r>
      <w:proofErr w:type="spellEnd"/>
    </w:p>
    <w:p w:rsidR="00F92B28" w:rsidRDefault="00F92B28" w:rsidP="00F92B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iCs/>
        </w:rPr>
        <w:t xml:space="preserve"> O vereador </w:t>
      </w:r>
      <w:proofErr w:type="spellStart"/>
      <w:r>
        <w:rPr>
          <w:rFonts w:cstheme="minorHAnsi"/>
          <w:bCs/>
          <w:iCs/>
        </w:rPr>
        <w:t>Delísio</w:t>
      </w:r>
      <w:proofErr w:type="spellEnd"/>
      <w:r>
        <w:rPr>
          <w:rFonts w:cstheme="minorHAnsi"/>
          <w:bCs/>
          <w:iCs/>
        </w:rPr>
        <w:t xml:space="preserve"> Fernandes Almeida Silva fez uso da tribuna cumprimentou a todos presentes na sessão o vereador </w:t>
      </w:r>
      <w:proofErr w:type="spellStart"/>
      <w:r>
        <w:rPr>
          <w:rFonts w:cstheme="minorHAnsi"/>
          <w:bCs/>
          <w:iCs/>
        </w:rPr>
        <w:t>Delísio</w:t>
      </w:r>
      <w:proofErr w:type="spellEnd"/>
      <w:r>
        <w:rPr>
          <w:rFonts w:cstheme="minorHAnsi"/>
          <w:bCs/>
          <w:iCs/>
        </w:rPr>
        <w:t xml:space="preserve"> Fernandes fez uma pergunta ao vereador Edis Farias será o Estado e os Municípios tem alguma dívida com </w:t>
      </w:r>
      <w:proofErr w:type="spellStart"/>
      <w:r>
        <w:rPr>
          <w:rFonts w:cstheme="minorHAnsi"/>
          <w:bCs/>
          <w:iCs/>
        </w:rPr>
        <w:t>Ceron</w:t>
      </w:r>
      <w:proofErr w:type="spellEnd"/>
      <w:r>
        <w:rPr>
          <w:rFonts w:cstheme="minorHAnsi"/>
          <w:bCs/>
          <w:iCs/>
        </w:rPr>
        <w:t xml:space="preserve"> não deve ser pouco dinheiro deve ser muito dinheiro então a corda vai arrebentar para o lado mais fraco o nosso com certeza, sendo assim se houver algum Projeto na Assembleia Legislativa com relação a Energia, com certeza deve ser tipo permuta, ou seja, toma lá dá cá. O vereador e vice-presidente Eudes Venâncio de Souza pediu uma parte na palavra dizendo que em um mil novecentos e oitenta Ouro Preto os moradores fecharam a BR, e nós manifestantes chegamos a apanhar, no Brasil infelizmente só se toma uma decisão depois que o cidadão vai para rua. O vereador </w:t>
      </w:r>
      <w:proofErr w:type="spellStart"/>
      <w:r>
        <w:rPr>
          <w:rFonts w:cstheme="minorHAnsi"/>
          <w:bCs/>
          <w:iCs/>
        </w:rPr>
        <w:t>Delísio</w:t>
      </w:r>
      <w:proofErr w:type="spellEnd"/>
      <w:r>
        <w:rPr>
          <w:rFonts w:cstheme="minorHAnsi"/>
          <w:bCs/>
          <w:iCs/>
        </w:rPr>
        <w:t xml:space="preserve"> Fernandes voltou a se pronunciar dizendo estar indignado com a energia de nosso Município. O vereador Jeferson André da </w:t>
      </w:r>
      <w:r w:rsidRPr="00BA080F">
        <w:rPr>
          <w:rFonts w:cstheme="minorHAnsi"/>
          <w:bCs/>
          <w:iCs/>
        </w:rPr>
        <w:t>Silva pediu uma parte na palavra e citou o exemplo do Ceará que tem usina eólica estão planejando a captação de energia solar para nós cidadãos pagarmos.</w:t>
      </w:r>
      <w:bookmarkStart w:id="0" w:name="_GoBack"/>
      <w:bookmarkEnd w:id="0"/>
    </w:p>
    <w:sectPr w:rsidR="00F92B28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7C" w:rsidRDefault="00111D7C" w:rsidP="00824D26">
      <w:pPr>
        <w:spacing w:after="0" w:line="240" w:lineRule="auto"/>
      </w:pPr>
      <w:r>
        <w:separator/>
      </w:r>
    </w:p>
  </w:endnote>
  <w:end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7C" w:rsidRDefault="00111D7C" w:rsidP="00824D26">
      <w:pPr>
        <w:spacing w:after="0" w:line="240" w:lineRule="auto"/>
      </w:pPr>
      <w:r>
        <w:separator/>
      </w:r>
    </w:p>
  </w:footnote>
  <w:foot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6B4"/>
    <w:rsid w:val="001308AB"/>
    <w:rsid w:val="001678B4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E3B3B"/>
    <w:rsid w:val="00715D11"/>
    <w:rsid w:val="00735895"/>
    <w:rsid w:val="007516F0"/>
    <w:rsid w:val="00780717"/>
    <w:rsid w:val="007A2C52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9E439A"/>
    <w:rsid w:val="009F749C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92B28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38</cp:revision>
  <dcterms:created xsi:type="dcterms:W3CDTF">2019-04-09T12:21:00Z</dcterms:created>
  <dcterms:modified xsi:type="dcterms:W3CDTF">2020-01-28T15:50:00Z</dcterms:modified>
</cp:coreProperties>
</file>