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8C" w:rsidRPr="004727BC" w:rsidRDefault="007B798C" w:rsidP="007B798C">
      <w:pPr>
        <w:autoSpaceDE w:val="0"/>
        <w:autoSpaceDN w:val="0"/>
        <w:adjustRightInd w:val="0"/>
        <w:spacing w:after="0" w:line="240" w:lineRule="auto"/>
        <w:ind w:firstLine="709"/>
        <w:jc w:val="center"/>
        <w:rPr>
          <w:rFonts w:ascii="Times New Roman" w:hAnsi="Times New Roman" w:cs="Times New Roman"/>
          <w:b/>
          <w:sz w:val="24"/>
          <w:szCs w:val="24"/>
        </w:rPr>
      </w:pPr>
      <w:r w:rsidRPr="004727BC">
        <w:rPr>
          <w:rFonts w:ascii="Times New Roman" w:hAnsi="Times New Roman" w:cs="Times New Roman"/>
          <w:b/>
          <w:sz w:val="24"/>
          <w:szCs w:val="24"/>
        </w:rPr>
        <w:t xml:space="preserve">PRONUNCIAMENTO VEREADOR </w:t>
      </w:r>
      <w:r w:rsidR="008E2054" w:rsidRPr="004727BC">
        <w:rPr>
          <w:rFonts w:ascii="Times New Roman" w:hAnsi="Times New Roman" w:cs="Times New Roman"/>
          <w:b/>
          <w:sz w:val="24"/>
          <w:szCs w:val="24"/>
        </w:rPr>
        <w:t>DELÍSIO FERNANDES</w:t>
      </w:r>
    </w:p>
    <w:p w:rsidR="007B798C" w:rsidRDefault="007B798C" w:rsidP="007B798C">
      <w:pPr>
        <w:autoSpaceDE w:val="0"/>
        <w:autoSpaceDN w:val="0"/>
        <w:adjustRightInd w:val="0"/>
        <w:spacing w:after="0" w:line="240" w:lineRule="auto"/>
        <w:ind w:firstLine="709"/>
        <w:jc w:val="both"/>
        <w:rPr>
          <w:rFonts w:ascii="Times New Roman" w:hAnsi="Times New Roman" w:cs="Times New Roman"/>
          <w:sz w:val="24"/>
          <w:szCs w:val="24"/>
        </w:rPr>
      </w:pPr>
    </w:p>
    <w:p w:rsidR="003B1314" w:rsidRPr="004727BC" w:rsidRDefault="008E2054" w:rsidP="008E2054">
      <w:pPr>
        <w:autoSpaceDE w:val="0"/>
        <w:autoSpaceDN w:val="0"/>
        <w:adjustRightInd w:val="0"/>
        <w:spacing w:after="0" w:line="240" w:lineRule="auto"/>
        <w:ind w:firstLine="851"/>
        <w:jc w:val="both"/>
        <w:rPr>
          <w:rFonts w:ascii="Times New Roman" w:hAnsi="Times New Roman" w:cs="Times New Roman"/>
          <w:sz w:val="24"/>
          <w:szCs w:val="24"/>
        </w:rPr>
      </w:pPr>
      <w:r w:rsidRPr="004727BC">
        <w:rPr>
          <w:rFonts w:ascii="Times New Roman" w:hAnsi="Times New Roman" w:cs="Times New Roman"/>
          <w:sz w:val="24"/>
          <w:szCs w:val="24"/>
        </w:rPr>
        <w:t>O vereador Delísio Fernandes Almeida Silva fez o uso da tribuna. Em sua fala agradeceu a presença de todos e indagou ao presidente a. falta na ordem do dia da pauta de mudança do horário das sessões e também manifestou o seu desejo das sessões se realizarem em segundas-feiras às dezoito horas. Prosseguindo com sua fala mostrou-se preocupado com a previsão de início do ano letivo somente no mês de março, segundo informações das secretárias de obras e educação, isso de acordo com as mesmas pelas condições das estradas. Com relação aos projetos que foram para conhecimento o vereador Delísio Fernandes Almeida Silva demonstrou apoio, principalmente ao que trata das associações de apoio aos idosos, mas ressaltou que não podemos nos esquecer das crianças, pois as mesmas ainda têm toda uma vida pela frente. O vereador e primeiro secretário Jeferson André da Silva pediu a palavra ao vereador Delísio Fernandes Almeida Silva, que a concedeu. Em sua fala informou que o projeto bombeiro mirim iniciará o treinamento de duas turinas, com o apoio do juiz de direito da comarca de Ouro Preto, fornecendo a alimentação e demais necessidades. Continuando com sua fala o vereador Delísio parabenizou o executivo pelo bloqueteamento do conjunto habitacional Novo Ouro Preto, que era a parte que lhe competia, mas infelizmente os problemas dessa obra, segundo o mesmo estão longe de acabar. Concluindo sua fala concordou com o vereador e vice-presidente Eudes Venâncio de Souza no que tange a perda que fará ao município nos próximos dois anos a falta de um deputado estadual eleito pela sua região. O vereador e vice-presidente Eudes Venâncio de Souza pediu a palavra ao vereador Delísio Fernandes Almeida Silva, e o mesmo concedeu. Em sua fala destacou que não estava lamentando, mas destacando a falta que fará um deputado estadual.</w:t>
      </w:r>
    </w:p>
    <w:sectPr w:rsidR="003B1314" w:rsidRPr="004727BC" w:rsidSect="00CC40FC">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B02" w:rsidRDefault="009B4B02" w:rsidP="004727BC">
      <w:pPr>
        <w:spacing w:after="0" w:line="240" w:lineRule="auto"/>
      </w:pPr>
      <w:r>
        <w:separator/>
      </w:r>
    </w:p>
  </w:endnote>
  <w:endnote w:type="continuationSeparator" w:id="1">
    <w:p w:rsidR="009B4B02" w:rsidRDefault="009B4B02" w:rsidP="00472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B02" w:rsidRDefault="009B4B02" w:rsidP="004727BC">
      <w:pPr>
        <w:spacing w:after="0" w:line="240" w:lineRule="auto"/>
      </w:pPr>
      <w:r>
        <w:separator/>
      </w:r>
    </w:p>
  </w:footnote>
  <w:footnote w:type="continuationSeparator" w:id="1">
    <w:p w:rsidR="009B4B02" w:rsidRDefault="009B4B02" w:rsidP="00472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right w:val="single" w:sz="18" w:space="0" w:color="4F81BD"/>
        <w:insideV w:val="single" w:sz="18" w:space="0" w:color="4F81BD"/>
      </w:tblBorders>
      <w:tblCellMar>
        <w:top w:w="58" w:type="dxa"/>
        <w:left w:w="115" w:type="dxa"/>
        <w:bottom w:w="58" w:type="dxa"/>
        <w:right w:w="115" w:type="dxa"/>
      </w:tblCellMar>
      <w:tblLook w:val="04A0"/>
    </w:tblPr>
    <w:tblGrid>
      <w:gridCol w:w="2097"/>
      <w:gridCol w:w="6637"/>
    </w:tblGrid>
    <w:tr w:rsidR="004727BC" w:rsidRPr="00CA41E7" w:rsidTr="00857C64">
      <w:tc>
        <w:tcPr>
          <w:tcW w:w="1983" w:type="dxa"/>
          <w:tcBorders>
            <w:top w:val="nil"/>
            <w:left w:val="nil"/>
            <w:bottom w:val="nil"/>
            <w:right w:val="single" w:sz="18" w:space="0" w:color="4F81BD"/>
          </w:tcBorders>
        </w:tcPr>
        <w:p w:rsidR="004727BC" w:rsidRDefault="004727BC" w:rsidP="00857C64">
          <w:pPr>
            <w:pStyle w:val="Cabealho"/>
            <w:spacing w:line="276" w:lineRule="auto"/>
            <w:rPr>
              <w:color w:val="00000A"/>
              <w:lang w:eastAsia="en-US"/>
            </w:rPr>
          </w:pPr>
        </w:p>
        <w:p w:rsidR="004727BC" w:rsidRDefault="004727BC" w:rsidP="00857C64">
          <w:pPr>
            <w:pStyle w:val="Cabealho"/>
            <w:spacing w:line="276" w:lineRule="auto"/>
            <w:rPr>
              <w:lang w:eastAsia="en-US"/>
            </w:rPr>
          </w:pPr>
          <w:r>
            <w:rPr>
              <w:noProof/>
            </w:rPr>
            <w:drawing>
              <wp:inline distT="0" distB="0" distL="0" distR="0">
                <wp:extent cx="1152525" cy="695325"/>
                <wp:effectExtent l="0" t="0" r="9525" b="9525"/>
                <wp:docPr id="4" name="Imagem 4"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opo 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152525" cy="695325"/>
                        </a:xfrm>
                        <a:prstGeom prst="rect">
                          <a:avLst/>
                        </a:prstGeom>
                        <a:noFill/>
                        <a:ln>
                          <a:noFill/>
                        </a:ln>
                      </pic:spPr>
                    </pic:pic>
                  </a:graphicData>
                </a:graphic>
              </wp:inline>
            </w:drawing>
          </w:r>
        </w:p>
        <w:p w:rsidR="004727BC" w:rsidRDefault="004727BC" w:rsidP="00857C64">
          <w:pPr>
            <w:pStyle w:val="Cabealho"/>
            <w:spacing w:line="276" w:lineRule="auto"/>
            <w:rPr>
              <w:lang w:eastAsia="en-US"/>
            </w:rPr>
          </w:pPr>
        </w:p>
      </w:tc>
      <w:tc>
        <w:tcPr>
          <w:tcW w:w="6520" w:type="dxa"/>
          <w:tcBorders>
            <w:top w:val="nil"/>
            <w:left w:val="single" w:sz="18" w:space="0" w:color="4F81BD"/>
            <w:bottom w:val="nil"/>
            <w:right w:val="single" w:sz="18" w:space="0" w:color="4F81BD"/>
          </w:tcBorders>
          <w:tcMar>
            <w:top w:w="58" w:type="dxa"/>
            <w:left w:w="46" w:type="dxa"/>
            <w:bottom w:w="58" w:type="dxa"/>
            <w:right w:w="115" w:type="dxa"/>
          </w:tcMar>
          <w:hideMark/>
        </w:tcPr>
        <w:p w:rsidR="004727BC" w:rsidRDefault="004727BC" w:rsidP="00857C64">
          <w:pPr>
            <w:pStyle w:val="Cabealho"/>
            <w:spacing w:line="276" w:lineRule="auto"/>
            <w:rPr>
              <w:rFonts w:ascii="Book Antiqua" w:eastAsiaTheme="majorEastAsia" w:hAnsi="Book Antiqua" w:cstheme="majorBidi"/>
              <w:b/>
              <w:color w:val="00000A"/>
              <w:lang w:eastAsia="en-US"/>
            </w:rPr>
          </w:pPr>
          <w:r>
            <w:rPr>
              <w:rFonts w:ascii="Book Antiqua" w:eastAsiaTheme="majorEastAsia" w:hAnsi="Book Antiqua" w:cstheme="majorBidi"/>
              <w:b/>
              <w:lang w:eastAsia="en-US"/>
            </w:rPr>
            <w:t>ESTADO DE RONDÔNIA</w:t>
          </w:r>
        </w:p>
        <w:p w:rsidR="004727BC" w:rsidRDefault="004727BC" w:rsidP="00857C64">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PODER LEGISLATIVO MUNICIPAL</w:t>
          </w:r>
        </w:p>
        <w:p w:rsidR="004727BC" w:rsidRDefault="004727BC" w:rsidP="00857C64">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ESTÂNCIA TURÍSTICA OURO PRETO DO OESTE</w:t>
          </w:r>
        </w:p>
        <w:p w:rsidR="004727BC" w:rsidRDefault="004727BC" w:rsidP="00857C64">
          <w:pPr>
            <w:pStyle w:val="Cabealho"/>
            <w:spacing w:line="276" w:lineRule="auto"/>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u w:val="single"/>
              <w:lang w:eastAsia="en-US"/>
            </w:rPr>
            <w:t xml:space="preserve"> SLAP</w:t>
          </w:r>
        </w:p>
        <w:p w:rsidR="004727BC" w:rsidRDefault="004727BC" w:rsidP="00857C64">
          <w:pPr>
            <w:pStyle w:val="Cabealho"/>
            <w:spacing w:line="276" w:lineRule="auto"/>
            <w:rPr>
              <w:rFonts w:ascii="Book Antiqua" w:eastAsiaTheme="majorEastAsia" w:hAnsi="Book Antiqua" w:cstheme="majorBidi"/>
              <w:color w:val="00000A"/>
              <w:lang w:eastAsia="en-US"/>
            </w:rPr>
          </w:pPr>
          <w:r>
            <w:rPr>
              <w:rFonts w:ascii="Book Antiqua" w:eastAsiaTheme="majorEastAsia" w:hAnsi="Book Antiqua" w:cstheme="majorBidi"/>
              <w:lang w:eastAsia="en-US"/>
            </w:rPr>
            <w:t>Av. Gonçalves Dias nº. 4236, Bairro União CEP 76920-000</w:t>
          </w:r>
        </w:p>
        <w:p w:rsidR="004727BC" w:rsidRDefault="004727BC" w:rsidP="00857C64">
          <w:pPr>
            <w:pStyle w:val="Cabealho"/>
            <w:spacing w:line="276" w:lineRule="auto"/>
            <w:rPr>
              <w:rFonts w:ascii="Book Antiqua" w:eastAsiaTheme="majorEastAsia" w:hAnsi="Book Antiqua" w:cstheme="majorBidi"/>
              <w:sz w:val="20"/>
              <w:szCs w:val="20"/>
              <w:lang w:val="en-US" w:eastAsia="en-US"/>
            </w:rPr>
          </w:pPr>
          <w:r>
            <w:rPr>
              <w:rFonts w:ascii="Book Antiqua" w:eastAsiaTheme="majorEastAsia" w:hAnsi="Book Antiqua" w:cstheme="majorBidi"/>
              <w:lang w:val="en-US" w:eastAsia="en-US"/>
            </w:rPr>
            <w:t xml:space="preserve">Tel. (69) 3461-2291 /email: </w:t>
          </w:r>
          <w:r>
            <w:rPr>
              <w:rFonts w:ascii="Book Antiqua" w:eastAsiaTheme="majorEastAsia" w:hAnsi="Book Antiqua" w:cstheme="majorBidi"/>
              <w:i/>
              <w:lang w:val="en-US" w:eastAsia="en-US"/>
            </w:rPr>
            <w:t>camaraopo@gmail.com</w:t>
          </w:r>
        </w:p>
      </w:tc>
    </w:tr>
  </w:tbl>
  <w:p w:rsidR="004727BC" w:rsidRPr="004727BC" w:rsidRDefault="004727BC">
    <w:pPr>
      <w:pStyle w:val="Cabealho"/>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B798C"/>
    <w:rsid w:val="00115C62"/>
    <w:rsid w:val="0037384F"/>
    <w:rsid w:val="003B1314"/>
    <w:rsid w:val="004727BC"/>
    <w:rsid w:val="005579D8"/>
    <w:rsid w:val="007B798C"/>
    <w:rsid w:val="00824D03"/>
    <w:rsid w:val="008E2054"/>
    <w:rsid w:val="009B4B02"/>
    <w:rsid w:val="00BD7E59"/>
    <w:rsid w:val="00CC40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727B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727BC"/>
  </w:style>
  <w:style w:type="paragraph" w:styleId="Rodap">
    <w:name w:val="footer"/>
    <w:basedOn w:val="Normal"/>
    <w:link w:val="RodapChar"/>
    <w:uiPriority w:val="99"/>
    <w:semiHidden/>
    <w:unhideWhenUsed/>
    <w:rsid w:val="004727B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727BC"/>
  </w:style>
  <w:style w:type="paragraph" w:styleId="Textodebalo">
    <w:name w:val="Balloon Text"/>
    <w:basedOn w:val="Normal"/>
    <w:link w:val="TextodebaloChar"/>
    <w:uiPriority w:val="99"/>
    <w:semiHidden/>
    <w:unhideWhenUsed/>
    <w:rsid w:val="004727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27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1581</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6</cp:revision>
  <dcterms:created xsi:type="dcterms:W3CDTF">2019-04-09T12:21:00Z</dcterms:created>
  <dcterms:modified xsi:type="dcterms:W3CDTF">2019-04-09T12:39:00Z</dcterms:modified>
</cp:coreProperties>
</file>