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600633" w:rsidP="006006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600633">
        <w:rPr>
          <w:rFonts w:cstheme="minorHAnsi"/>
          <w:iCs/>
          <w:sz w:val="24"/>
          <w:szCs w:val="24"/>
        </w:rPr>
        <w:t>O vereador Serginho Castilho fez o uso da tribuna. Em sua fala declarou que ainda não concorda com a decisão tomada pela maioria, mas que aprendeu a acompanhar essa mesma maioria. Continuando seu pronunciamento, o vereador também afirmou que é favorável a continuação do número fixo de aplicativos e carros, tendo em vista que, no futuro também apareceram aplicativos para mototáxi, entre outros aplicativos, tudo isso sem regulamentação, poderá se tornar uma grande desordem. De acordo com o vereador a assessoria jurídica tem a sua opinião técnica, mas os vereadores têm a sua opinião política que o plenário é soberano. Continuando seu pronunciamento, o vereador Serginho Castilho salientou a importância da aprovação de uma lei para dar respaldo as classes de transporte remunerados individuais. O vereador ainda informou que não está ocorrendo o atropelamento de prazos de tramite da matéria e que todos estão sérios quanto a análise da matéria. Concluindo sua fala o vereador Serginho Castilho cobrou que o rito seguido na sessão presente, seja seguido nas demais.</w:t>
      </w: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6F0" w:rsidRDefault="007516F0" w:rsidP="00824D26">
      <w:pPr>
        <w:spacing w:after="0" w:line="240" w:lineRule="auto"/>
      </w:pPr>
      <w:r>
        <w:separator/>
      </w:r>
    </w:p>
  </w:endnote>
  <w:endnote w:type="continuationSeparator" w:id="0">
    <w:p w:rsidR="007516F0" w:rsidRDefault="007516F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6F0" w:rsidRDefault="007516F0" w:rsidP="00824D26">
      <w:pPr>
        <w:spacing w:after="0" w:line="240" w:lineRule="auto"/>
      </w:pPr>
      <w:r>
        <w:separator/>
      </w:r>
    </w:p>
  </w:footnote>
  <w:footnote w:type="continuationSeparator" w:id="0">
    <w:p w:rsidR="007516F0" w:rsidRDefault="007516F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E0DED"/>
    <w:rsid w:val="009326A9"/>
    <w:rsid w:val="00997021"/>
    <w:rsid w:val="00AC18AF"/>
    <w:rsid w:val="00AF2182"/>
    <w:rsid w:val="00AF5AC8"/>
    <w:rsid w:val="00B07DEF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28</cp:revision>
  <dcterms:created xsi:type="dcterms:W3CDTF">2019-04-09T12:21:00Z</dcterms:created>
  <dcterms:modified xsi:type="dcterms:W3CDTF">2019-09-10T11:59:00Z</dcterms:modified>
</cp:coreProperties>
</file>