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98C" w:rsidRPr="00824D26" w:rsidRDefault="007B798C" w:rsidP="007B798C">
      <w:pPr>
        <w:autoSpaceDE w:val="0"/>
        <w:autoSpaceDN w:val="0"/>
        <w:adjustRightInd w:val="0"/>
        <w:spacing w:after="0" w:line="240" w:lineRule="auto"/>
        <w:ind w:firstLine="709"/>
        <w:jc w:val="center"/>
        <w:rPr>
          <w:rFonts w:ascii="Times New Roman" w:hAnsi="Times New Roman" w:cs="Times New Roman"/>
          <w:b/>
          <w:sz w:val="24"/>
          <w:szCs w:val="24"/>
        </w:rPr>
      </w:pPr>
      <w:r w:rsidRPr="00824D26">
        <w:rPr>
          <w:rFonts w:ascii="Times New Roman" w:hAnsi="Times New Roman" w:cs="Times New Roman"/>
          <w:b/>
          <w:sz w:val="24"/>
          <w:szCs w:val="24"/>
        </w:rPr>
        <w:t xml:space="preserve">PRONUNCIAMENTO VEREADOR </w:t>
      </w:r>
      <w:r w:rsidR="004D4521">
        <w:rPr>
          <w:rFonts w:ascii="Times New Roman" w:hAnsi="Times New Roman" w:cs="Times New Roman"/>
          <w:b/>
          <w:sz w:val="24"/>
          <w:szCs w:val="24"/>
        </w:rPr>
        <w:t>SERGINHO CASTILHO</w:t>
      </w:r>
    </w:p>
    <w:p w:rsidR="007B798C" w:rsidRDefault="007B798C" w:rsidP="007B798C">
      <w:pPr>
        <w:autoSpaceDE w:val="0"/>
        <w:autoSpaceDN w:val="0"/>
        <w:adjustRightInd w:val="0"/>
        <w:spacing w:after="0" w:line="240" w:lineRule="auto"/>
        <w:ind w:firstLine="709"/>
        <w:jc w:val="both"/>
        <w:rPr>
          <w:rFonts w:ascii="Times New Roman" w:hAnsi="Times New Roman" w:cs="Times New Roman"/>
          <w:sz w:val="24"/>
          <w:szCs w:val="24"/>
        </w:rPr>
      </w:pPr>
    </w:p>
    <w:p w:rsidR="00E95FF4" w:rsidRPr="00E95FF4" w:rsidRDefault="00E95FF4" w:rsidP="00E95FF4">
      <w:pPr>
        <w:autoSpaceDE w:val="0"/>
        <w:autoSpaceDN w:val="0"/>
        <w:adjustRightInd w:val="0"/>
        <w:spacing w:after="0" w:line="240" w:lineRule="auto"/>
        <w:ind w:firstLine="851"/>
        <w:jc w:val="both"/>
        <w:rPr>
          <w:rFonts w:ascii="Times New Roman" w:hAnsi="Times New Roman" w:cs="Times New Roman"/>
          <w:sz w:val="24"/>
          <w:szCs w:val="24"/>
        </w:rPr>
      </w:pPr>
      <w:bookmarkStart w:id="0" w:name="_GoBack"/>
      <w:bookmarkEnd w:id="0"/>
      <w:r w:rsidRPr="00E95FF4">
        <w:rPr>
          <w:rFonts w:ascii="Times New Roman" w:hAnsi="Times New Roman" w:cs="Times New Roman"/>
          <w:sz w:val="24"/>
          <w:szCs w:val="24"/>
        </w:rPr>
        <w:t>O vereador Serginho Castilho fez o uso da tribuna. Em sua fala agradeceu a presença de todos e destacando sua ida a Brasília-DF juntamente com o vereador Jeferson Silva, onde em conjunto com a bancada de Deputados Federais do Estado de Rondônia. Segundo o vereador essa reunião foi agendada pela UCAVER - União das Câmaras de Vereadores do Estado de Rondônia, sendo que todos os vereadores foram muito bem recebidos. Continuando também informou que haverá investimentos por parte de bancada parlamentar na forma de emendas para os Municípios, atendendo ao fundo de regularização fundiária, tubo</w:t>
      </w:r>
      <w:r>
        <w:rPr>
          <w:rFonts w:ascii="Times New Roman" w:hAnsi="Times New Roman" w:cs="Times New Roman"/>
          <w:sz w:val="24"/>
          <w:szCs w:val="24"/>
        </w:rPr>
        <w:t>s</w:t>
      </w:r>
      <w:r w:rsidR="00580563">
        <w:rPr>
          <w:rFonts w:ascii="Times New Roman" w:hAnsi="Times New Roman" w:cs="Times New Roman"/>
          <w:sz w:val="24"/>
          <w:szCs w:val="24"/>
        </w:rPr>
        <w:t xml:space="preserve"> arm</w:t>
      </w:r>
      <w:r w:rsidRPr="00E95FF4">
        <w:rPr>
          <w:rFonts w:ascii="Times New Roman" w:hAnsi="Times New Roman" w:cs="Times New Roman"/>
          <w:sz w:val="24"/>
          <w:szCs w:val="24"/>
        </w:rPr>
        <w:t xml:space="preserve">cos e maquinários diretos para os Municípios. Assim, o vereador Sergio Castilho explicou que a comunicação direta com o Município, visa acelerar o tramite e entrega das emendas, da mesma maneira que o governo vem trabalhando para implantar. De acordo com o vereador cada Deputado Federal tem direito a vinte e cinco emendas, que são poucas em comparação aos Senadores. Nesse sentido os Deputados salientaram que diante do limite de emendas, eles optam em utilizar o sistema de guarda-chuva, que nada mais é do que enviar as emendas para o Estado, amparando várias demandas, e posteriormente, o Estado distribui pelos Municípios. O vereador Serginho Castilho ainda destacou que os Deputados reclamaram da dificuldade na comunicação com o Governador. Outro assunto apontado pelo vereador foi uma reunião na casa do Presidente da Câmara Rodrigo Maia, onde se tratou em discussão da PEC quarenta e nove, do Deputado Peninha, que prevê a unificação dos mandatos, no caso, com a aprovação dessa PEC, haverá apenas uma eleição que contemplará todos os cargos do sistema político, desde vereadores a presidência. Conforme o vereador Sergio Castilho explicou, o presidente Rodrigo Maia acha a PEC inconstitucional e não pretende coloca-lá para votação e que se for para estender o mandato em mais dois anos os Deputados estenderiam os seus e não os dos vereadores, para que assim se possam ter eleições de todos os cargos em um único ano. O vereador informou então que respondeu que não seria a primeira vez que os Deputados votariam em causa própria. Ao fim da reunião com o presidente da Câmara dos Deputados a bancada de vereadores da UCAVER informou ao Deputado Peninha a opinião do Presidente Rodrigo Maia sobre o tema, o Deputado respondeu que não proporia a PEC sem antes a tela submetida a assessoria jurídica da Câmara. O foco da PEC segundo o vereador Serginho Castilho não é a prorrogação dos mandatos dos vereadores, mas sim a economia de mais de um bilhão de reais com a eliminação de uma das eleições vigentes. Concluindo o vereador Serginho Castilho salientou que a PEC encontra resistências na Câmara, porque, os maiores cabos eleitorais dos Deputados são os vereadores e os Deputados não querem perder na época das eleições esse apoio. </w:t>
      </w:r>
    </w:p>
    <w:p w:rsidR="003B1314" w:rsidRPr="00824D26" w:rsidRDefault="003B1314" w:rsidP="009326A9">
      <w:pPr>
        <w:autoSpaceDE w:val="0"/>
        <w:autoSpaceDN w:val="0"/>
        <w:adjustRightInd w:val="0"/>
        <w:spacing w:after="0" w:line="240" w:lineRule="auto"/>
        <w:ind w:firstLine="851"/>
        <w:jc w:val="both"/>
        <w:rPr>
          <w:rFonts w:ascii="Times New Roman" w:hAnsi="Times New Roman" w:cs="Times New Roman"/>
          <w:sz w:val="24"/>
          <w:szCs w:val="24"/>
        </w:rPr>
      </w:pPr>
    </w:p>
    <w:sectPr w:rsidR="003B1314" w:rsidRPr="00824D26" w:rsidSect="00CC40FC">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92F" w:rsidRDefault="00C2692F" w:rsidP="00824D26">
      <w:pPr>
        <w:spacing w:after="0" w:line="240" w:lineRule="auto"/>
      </w:pPr>
      <w:r>
        <w:separator/>
      </w:r>
    </w:p>
  </w:endnote>
  <w:endnote w:type="continuationSeparator" w:id="1">
    <w:p w:rsidR="00C2692F" w:rsidRDefault="00C2692F" w:rsidP="00824D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92F" w:rsidRDefault="00C2692F" w:rsidP="00824D26">
      <w:pPr>
        <w:spacing w:after="0" w:line="240" w:lineRule="auto"/>
      </w:pPr>
      <w:r>
        <w:separator/>
      </w:r>
    </w:p>
  </w:footnote>
  <w:footnote w:type="continuationSeparator" w:id="1">
    <w:p w:rsidR="00C2692F" w:rsidRDefault="00C2692F" w:rsidP="00824D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right w:val="single" w:sz="18" w:space="0" w:color="4F81BD"/>
        <w:insideV w:val="single" w:sz="18" w:space="0" w:color="4F81BD"/>
      </w:tblBorders>
      <w:tblCellMar>
        <w:top w:w="58" w:type="dxa"/>
        <w:left w:w="115" w:type="dxa"/>
        <w:bottom w:w="58" w:type="dxa"/>
        <w:right w:w="115" w:type="dxa"/>
      </w:tblCellMar>
      <w:tblLook w:val="04A0"/>
    </w:tblPr>
    <w:tblGrid>
      <w:gridCol w:w="2120"/>
      <w:gridCol w:w="6614"/>
    </w:tblGrid>
    <w:tr w:rsidR="00824D26" w:rsidRPr="00E95FF4" w:rsidTr="00824D26">
      <w:tc>
        <w:tcPr>
          <w:tcW w:w="1983" w:type="dxa"/>
          <w:tcBorders>
            <w:top w:val="nil"/>
            <w:left w:val="nil"/>
            <w:bottom w:val="nil"/>
            <w:right w:val="single" w:sz="18" w:space="0" w:color="4F81BD"/>
          </w:tcBorders>
        </w:tcPr>
        <w:p w:rsidR="00824D26" w:rsidRDefault="00824D26">
          <w:pPr>
            <w:pStyle w:val="Cabealho"/>
            <w:spacing w:line="276" w:lineRule="auto"/>
            <w:rPr>
              <w:rFonts w:ascii="Times New Roman" w:eastAsia="Times New Roman" w:hAnsi="Times New Roman"/>
              <w:color w:val="00000A"/>
              <w:sz w:val="24"/>
              <w:szCs w:val="24"/>
              <w:lang w:eastAsia="en-US"/>
            </w:rPr>
          </w:pPr>
        </w:p>
        <w:p w:rsidR="00824D26" w:rsidRDefault="00824D26">
          <w:pPr>
            <w:pStyle w:val="Cabealho"/>
            <w:spacing w:line="276" w:lineRule="auto"/>
            <w:rPr>
              <w:lang w:eastAsia="en-US"/>
            </w:rPr>
          </w:pPr>
          <w:r>
            <w:rPr>
              <w:noProof/>
            </w:rPr>
            <w:drawing>
              <wp:inline distT="0" distB="0" distL="0" distR="0">
                <wp:extent cx="1152525" cy="695325"/>
                <wp:effectExtent l="19050" t="0" r="9525" b="0"/>
                <wp:docPr id="1" name="Imagem 4" descr="logo op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 opo png"/>
                        <pic:cNvPicPr>
                          <a:picLocks noChangeAspect="1" noChangeArrowheads="1"/>
                        </pic:cNvPicPr>
                      </pic:nvPicPr>
                      <pic:blipFill>
                        <a:blip r:embed="rId1"/>
                        <a:srcRect/>
                        <a:stretch>
                          <a:fillRect/>
                        </a:stretch>
                      </pic:blipFill>
                      <pic:spPr bwMode="auto">
                        <a:xfrm>
                          <a:off x="0" y="0"/>
                          <a:ext cx="1152525" cy="695325"/>
                        </a:xfrm>
                        <a:prstGeom prst="rect">
                          <a:avLst/>
                        </a:prstGeom>
                        <a:noFill/>
                        <a:ln w="9525">
                          <a:noFill/>
                          <a:miter lim="800000"/>
                          <a:headEnd/>
                          <a:tailEnd/>
                        </a:ln>
                      </pic:spPr>
                    </pic:pic>
                  </a:graphicData>
                </a:graphic>
              </wp:inline>
            </w:drawing>
          </w:r>
        </w:p>
        <w:p w:rsidR="00824D26" w:rsidRDefault="00824D26">
          <w:pPr>
            <w:pStyle w:val="Cabealho"/>
            <w:spacing w:line="276" w:lineRule="auto"/>
            <w:rPr>
              <w:rFonts w:eastAsia="Times New Roman"/>
              <w:lang w:eastAsia="en-US"/>
            </w:rPr>
          </w:pPr>
        </w:p>
      </w:tc>
      <w:tc>
        <w:tcPr>
          <w:tcW w:w="6520" w:type="dxa"/>
          <w:tcBorders>
            <w:top w:val="nil"/>
            <w:left w:val="single" w:sz="18" w:space="0" w:color="4F81BD"/>
            <w:bottom w:val="nil"/>
            <w:right w:val="single" w:sz="18" w:space="0" w:color="4F81BD"/>
          </w:tcBorders>
          <w:tcMar>
            <w:top w:w="58" w:type="dxa"/>
            <w:left w:w="46" w:type="dxa"/>
            <w:bottom w:w="58" w:type="dxa"/>
            <w:right w:w="115" w:type="dxa"/>
          </w:tcMar>
          <w:hideMark/>
        </w:tcPr>
        <w:p w:rsidR="00824D26" w:rsidRDefault="00824D26">
          <w:pPr>
            <w:pStyle w:val="Cabealho"/>
            <w:spacing w:line="276" w:lineRule="auto"/>
            <w:rPr>
              <w:rFonts w:ascii="Book Antiqua" w:eastAsiaTheme="majorEastAsia" w:hAnsi="Book Antiqua" w:cstheme="majorBidi"/>
              <w:b/>
              <w:color w:val="00000A"/>
              <w:sz w:val="24"/>
              <w:szCs w:val="24"/>
              <w:lang w:eastAsia="en-US"/>
            </w:rPr>
          </w:pPr>
          <w:r>
            <w:rPr>
              <w:rFonts w:ascii="Book Antiqua" w:eastAsiaTheme="majorEastAsia" w:hAnsi="Book Antiqua" w:cstheme="majorBidi"/>
              <w:b/>
              <w:lang w:eastAsia="en-US"/>
            </w:rPr>
            <w:t>ESTADO DE RONDÔNIA</w:t>
          </w:r>
        </w:p>
        <w:p w:rsidR="00824D26" w:rsidRDefault="00824D26">
          <w:pPr>
            <w:pStyle w:val="Cabealho"/>
            <w:spacing w:line="276" w:lineRule="auto"/>
            <w:rPr>
              <w:rFonts w:ascii="Book Antiqua" w:eastAsiaTheme="majorEastAsia" w:hAnsi="Book Antiqua" w:cstheme="majorBidi"/>
              <w:b/>
              <w:lang w:eastAsia="en-US"/>
            </w:rPr>
          </w:pPr>
          <w:r>
            <w:rPr>
              <w:rFonts w:ascii="Book Antiqua" w:eastAsiaTheme="majorEastAsia" w:hAnsi="Book Antiqua" w:cstheme="majorBidi"/>
              <w:b/>
              <w:lang w:eastAsia="en-US"/>
            </w:rPr>
            <w:t>PODER LEGISLATIVO MUNICIPAL</w:t>
          </w:r>
        </w:p>
        <w:p w:rsidR="00824D26" w:rsidRDefault="00824D26">
          <w:pPr>
            <w:pStyle w:val="Cabealho"/>
            <w:spacing w:line="276" w:lineRule="auto"/>
            <w:rPr>
              <w:rFonts w:ascii="Book Antiqua" w:eastAsiaTheme="majorEastAsia" w:hAnsi="Book Antiqua" w:cstheme="majorBidi"/>
              <w:b/>
              <w:lang w:eastAsia="en-US"/>
            </w:rPr>
          </w:pPr>
          <w:r>
            <w:rPr>
              <w:rFonts w:ascii="Book Antiqua" w:eastAsiaTheme="majorEastAsia" w:hAnsi="Book Antiqua" w:cstheme="majorBidi"/>
              <w:b/>
              <w:lang w:eastAsia="en-US"/>
            </w:rPr>
            <w:t>ESTÂNCIA TURÍSTICA OURO PRETO DO OESTE</w:t>
          </w:r>
        </w:p>
        <w:p w:rsidR="00824D26" w:rsidRDefault="00824D26">
          <w:pPr>
            <w:pStyle w:val="Cabealho"/>
            <w:spacing w:line="276" w:lineRule="auto"/>
            <w:rPr>
              <w:rFonts w:ascii="Book Antiqua" w:eastAsiaTheme="majorEastAsia" w:hAnsi="Book Antiqua" w:cstheme="majorBidi"/>
              <w:b/>
              <w:i/>
              <w:color w:val="FF0000"/>
              <w:u w:val="single"/>
              <w:lang w:eastAsia="en-US"/>
            </w:rPr>
          </w:pPr>
          <w:r>
            <w:rPr>
              <w:rFonts w:ascii="Book Antiqua" w:eastAsiaTheme="majorEastAsia" w:hAnsi="Book Antiqua" w:cstheme="majorBidi"/>
              <w:b/>
              <w:i/>
              <w:color w:val="FF0000"/>
              <w:u w:val="single"/>
              <w:lang w:eastAsia="en-US"/>
            </w:rPr>
            <w:t xml:space="preserve"> SLAP</w:t>
          </w:r>
        </w:p>
        <w:p w:rsidR="00824D26" w:rsidRDefault="00824D26">
          <w:pPr>
            <w:pStyle w:val="Cabealho"/>
            <w:spacing w:line="276" w:lineRule="auto"/>
            <w:rPr>
              <w:rFonts w:ascii="Book Antiqua" w:eastAsiaTheme="majorEastAsia" w:hAnsi="Book Antiqua" w:cstheme="majorBidi"/>
              <w:color w:val="00000A"/>
              <w:lang w:eastAsia="en-US"/>
            </w:rPr>
          </w:pPr>
          <w:r>
            <w:rPr>
              <w:rFonts w:ascii="Book Antiqua" w:eastAsiaTheme="majorEastAsia" w:hAnsi="Book Antiqua" w:cstheme="majorBidi"/>
              <w:lang w:eastAsia="en-US"/>
            </w:rPr>
            <w:t>Av. Gonçalves Dias nº. 4236, Bairro União CEP 76920-000</w:t>
          </w:r>
        </w:p>
        <w:p w:rsidR="00824D26" w:rsidRDefault="00824D26">
          <w:pPr>
            <w:pStyle w:val="Cabealho"/>
            <w:spacing w:line="276" w:lineRule="auto"/>
            <w:rPr>
              <w:rFonts w:ascii="Book Antiqua" w:eastAsiaTheme="majorEastAsia" w:hAnsi="Book Antiqua" w:cstheme="majorBidi"/>
              <w:sz w:val="20"/>
              <w:szCs w:val="20"/>
              <w:lang w:val="en-US" w:eastAsia="en-US"/>
            </w:rPr>
          </w:pPr>
          <w:r>
            <w:rPr>
              <w:rFonts w:ascii="Book Antiqua" w:eastAsiaTheme="majorEastAsia" w:hAnsi="Book Antiqua" w:cstheme="majorBidi"/>
              <w:lang w:val="en-US" w:eastAsia="en-US"/>
            </w:rPr>
            <w:t xml:space="preserve">Tel. (69) 3461-2291 /email: </w:t>
          </w:r>
          <w:r>
            <w:rPr>
              <w:rFonts w:ascii="Book Antiqua" w:eastAsiaTheme="majorEastAsia" w:hAnsi="Book Antiqua" w:cstheme="majorBidi"/>
              <w:i/>
              <w:lang w:val="en-US" w:eastAsia="en-US"/>
            </w:rPr>
            <w:t>camaraopo@gmail.com</w:t>
          </w:r>
        </w:p>
      </w:tc>
    </w:tr>
  </w:tbl>
  <w:p w:rsidR="00824D26" w:rsidRPr="00824D26" w:rsidRDefault="00824D26">
    <w:pPr>
      <w:pStyle w:val="Cabealho"/>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7B798C"/>
    <w:rsid w:val="001026E0"/>
    <w:rsid w:val="001E7FD0"/>
    <w:rsid w:val="002E00B7"/>
    <w:rsid w:val="003675B5"/>
    <w:rsid w:val="0037384F"/>
    <w:rsid w:val="003B1314"/>
    <w:rsid w:val="003C7CF2"/>
    <w:rsid w:val="00450137"/>
    <w:rsid w:val="004D4521"/>
    <w:rsid w:val="00547EA4"/>
    <w:rsid w:val="00580563"/>
    <w:rsid w:val="005E6DFF"/>
    <w:rsid w:val="00603E2E"/>
    <w:rsid w:val="00623FC3"/>
    <w:rsid w:val="006E3B3B"/>
    <w:rsid w:val="00735895"/>
    <w:rsid w:val="007B0685"/>
    <w:rsid w:val="007B798C"/>
    <w:rsid w:val="00807220"/>
    <w:rsid w:val="00824D26"/>
    <w:rsid w:val="00852F62"/>
    <w:rsid w:val="008E0DED"/>
    <w:rsid w:val="009326A9"/>
    <w:rsid w:val="00AC18AF"/>
    <w:rsid w:val="00BA2F40"/>
    <w:rsid w:val="00C2692F"/>
    <w:rsid w:val="00C9512F"/>
    <w:rsid w:val="00CC40FC"/>
    <w:rsid w:val="00CE0210"/>
    <w:rsid w:val="00D01423"/>
    <w:rsid w:val="00D01DA5"/>
    <w:rsid w:val="00D77C8B"/>
    <w:rsid w:val="00DB1CCE"/>
    <w:rsid w:val="00DD1F29"/>
    <w:rsid w:val="00E16EBE"/>
    <w:rsid w:val="00E54470"/>
    <w:rsid w:val="00E95FF4"/>
    <w:rsid w:val="00F66B94"/>
    <w:rsid w:val="00FB2F1A"/>
    <w:rsid w:val="00FF18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0FC"/>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824D2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24D26"/>
  </w:style>
  <w:style w:type="paragraph" w:styleId="Rodap">
    <w:name w:val="footer"/>
    <w:basedOn w:val="Normal"/>
    <w:link w:val="RodapChar"/>
    <w:uiPriority w:val="99"/>
    <w:semiHidden/>
    <w:unhideWhenUsed/>
    <w:rsid w:val="00824D2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24D26"/>
  </w:style>
  <w:style w:type="paragraph" w:styleId="Textodebalo">
    <w:name w:val="Balloon Text"/>
    <w:basedOn w:val="Normal"/>
    <w:link w:val="TextodebaloChar"/>
    <w:uiPriority w:val="99"/>
    <w:semiHidden/>
    <w:unhideWhenUsed/>
    <w:rsid w:val="00824D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4D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654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451</Words>
  <Characters>2437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fauger</dc:creator>
  <cp:lastModifiedBy>fauger</cp:lastModifiedBy>
  <cp:revision>20</cp:revision>
  <dcterms:created xsi:type="dcterms:W3CDTF">2019-04-09T12:21:00Z</dcterms:created>
  <dcterms:modified xsi:type="dcterms:W3CDTF">2019-05-06T14:03:00Z</dcterms:modified>
</cp:coreProperties>
</file>