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345D" w:rsidRPr="0085345D" w:rsidRDefault="0085345D" w:rsidP="008534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345D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85345D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85345D">
        <w:rPr>
          <w:rFonts w:ascii="Times New Roman" w:hAnsi="Times New Roman" w:cs="Times New Roman"/>
          <w:sz w:val="24"/>
          <w:szCs w:val="24"/>
        </w:rPr>
        <w:t xml:space="preserve"> Fernandes fez o uso da tribuna. Em sua fala agradeceu a presença de todos e declarou ver com tristeza o envio do projeto de lei dois mil quatrocentos e cinquenta que trata da revogação do artigo dezesseis do plano de carreira. De acordo com o vereador uma das coisas mais gratificantes para uma empresa são os funcionários que buscam melhor sua formação e conhecimentos trabalhista. Haja vista, que aqueles servidores que ingressaram em carreiras públicas por exemplo com somente o ensino fundamental completo, com o incentivo da progressão horizontal, voltam a estudar, podendo até terminar o ensino superior, contribuindo assim para o aprimoramento dos servidores do Município, mas a revogação do artigo dezesseis tira essa possibilidade. Continuando seu pronunciamento, o vereador </w:t>
      </w:r>
      <w:proofErr w:type="spellStart"/>
      <w:r w:rsidRPr="0085345D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85345D">
        <w:rPr>
          <w:rFonts w:ascii="Times New Roman" w:hAnsi="Times New Roman" w:cs="Times New Roman"/>
          <w:sz w:val="24"/>
          <w:szCs w:val="24"/>
        </w:rPr>
        <w:t xml:space="preserve"> Fernandes declarou esperar que o artigo dezesseis também não seja revogado a pedido do executivo e que os vereadores tenham bom senso em votar contrário a retirada do artigo dezesseis do plano de carreira dos servidores. Com relação ao projeto de lei dois mil quatrocentos e cinquenta e um, que trata da redução da alíquota patronal. O vereador salientou que ainda não leu o projeto na integra, portanto, não sabe dos valores da redução, mas destacou na sua fala a criação do IPAM em mil novecentos e noventa e dois, como exemplo de que nesses casos, tanto a parte patronal, como a parte dos servidores, querem melhorar a parte no que tange suas contribuições previdenciárias. O projeto de lei dois mil quatrocentos e vinte e dois, comentou o vereador </w:t>
      </w:r>
      <w:proofErr w:type="spellStart"/>
      <w:r w:rsidRPr="0085345D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85345D">
        <w:rPr>
          <w:rFonts w:ascii="Times New Roman" w:hAnsi="Times New Roman" w:cs="Times New Roman"/>
          <w:sz w:val="24"/>
          <w:szCs w:val="24"/>
        </w:rPr>
        <w:t xml:space="preserve"> Fernandes, avocando o vereador Serginho Castilho, não sabe dizer se os seis quilômetros e meio de asfalto, precisaram ter antes do começo de sua colocação um estudo sobre a necessidade de drenagens na sua extensão. O vereador Serginho Castilho, respondendo a dúvida do vereador </w:t>
      </w:r>
      <w:proofErr w:type="spellStart"/>
      <w:r w:rsidRPr="0085345D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85345D">
        <w:rPr>
          <w:rFonts w:ascii="Times New Roman" w:hAnsi="Times New Roman" w:cs="Times New Roman"/>
          <w:sz w:val="24"/>
          <w:szCs w:val="24"/>
        </w:rPr>
        <w:t xml:space="preserve"> Fernandes, informou-o que a obra só não teve início ainda porque houve quatro pontos suprimidos por necessidade de drenagem. Portanto, esses pontos tiveram que ter aditivadas drenagens. Além de que, segundo o vereador Serginho Castilho, foram suprimidas algumas ruas onde foi decidido fazer </w:t>
      </w:r>
      <w:proofErr w:type="spellStart"/>
      <w:r w:rsidRPr="0085345D">
        <w:rPr>
          <w:rFonts w:ascii="Times New Roman" w:hAnsi="Times New Roman" w:cs="Times New Roman"/>
          <w:sz w:val="24"/>
          <w:szCs w:val="24"/>
        </w:rPr>
        <w:t>bloqueteamento</w:t>
      </w:r>
      <w:proofErr w:type="spellEnd"/>
      <w:r w:rsidRPr="0085345D">
        <w:rPr>
          <w:rFonts w:ascii="Times New Roman" w:hAnsi="Times New Roman" w:cs="Times New Roman"/>
          <w:sz w:val="24"/>
          <w:szCs w:val="24"/>
        </w:rPr>
        <w:t xml:space="preserve"> devido a serem brejos e precisarem fazer a drenagem. O vereador </w:t>
      </w:r>
      <w:proofErr w:type="spellStart"/>
      <w:r w:rsidRPr="0085345D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85345D">
        <w:rPr>
          <w:rFonts w:ascii="Times New Roman" w:hAnsi="Times New Roman" w:cs="Times New Roman"/>
          <w:sz w:val="24"/>
          <w:szCs w:val="24"/>
        </w:rPr>
        <w:t xml:space="preserve"> Fernandes pediu para que o executivo tenha a mesma iniciativa que está tendo em relação ao asfaltamento dos seis quilômetros e meio de ruas, com a Rua Sobral Pinto, pois o executivo ao identificar tecnicamente a necessidade de drenagens em algumas ruas e sabendo que a implementação de tais drenagens acarreta aumento de custo a obra, enviou a câmara o </w:t>
      </w:r>
      <w:proofErr w:type="spellStart"/>
      <w:r w:rsidRPr="0085345D">
        <w:rPr>
          <w:rFonts w:ascii="Times New Roman" w:hAnsi="Times New Roman" w:cs="Times New Roman"/>
          <w:sz w:val="24"/>
          <w:szCs w:val="24"/>
        </w:rPr>
        <w:t>revogamento</w:t>
      </w:r>
      <w:proofErr w:type="spellEnd"/>
      <w:r w:rsidRPr="0085345D">
        <w:rPr>
          <w:rFonts w:ascii="Times New Roman" w:hAnsi="Times New Roman" w:cs="Times New Roman"/>
          <w:sz w:val="24"/>
          <w:szCs w:val="24"/>
        </w:rPr>
        <w:t xml:space="preserve"> do valor inicial previsto do financiamento junto a caixa econômica federal para a obra, e por conseguinte, envio um novo projeto de lei de financiamento junto a caixa econômica federal com os valores de custo das drenagens que serão implementadas nas ruas. Já em relação ao projeto de lei de número dois mil quatrocentos e quarenta e oito, o vereador </w:t>
      </w:r>
      <w:proofErr w:type="spellStart"/>
      <w:r w:rsidRPr="0085345D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85345D">
        <w:rPr>
          <w:rFonts w:ascii="Times New Roman" w:hAnsi="Times New Roman" w:cs="Times New Roman"/>
          <w:sz w:val="24"/>
          <w:szCs w:val="24"/>
        </w:rPr>
        <w:t xml:space="preserve"> Fernandes, parabenizou e criticou ao mesmo tempo, pois, o projeto faz o reajuste do piso salarial do magistério, mas foi enviado tardiamente para ser votado na Câmara. Concluindo sua fala, o vereador criticou o projeto de lei de número dois mil quatrocentos e quarenta e nove, pois haveria aumento do gasto com pessoal. </w:t>
      </w:r>
    </w:p>
    <w:p w:rsidR="003B1314" w:rsidRPr="00824D26" w:rsidRDefault="003B1314" w:rsidP="008534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3FD" w:rsidRDefault="00ED13FD" w:rsidP="00824D26">
      <w:pPr>
        <w:spacing w:after="0" w:line="240" w:lineRule="auto"/>
      </w:pPr>
      <w:r>
        <w:separator/>
      </w:r>
    </w:p>
  </w:endnote>
  <w:endnote w:type="continuationSeparator" w:id="0">
    <w:p w:rsidR="00ED13FD" w:rsidRDefault="00ED13F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3FD" w:rsidRDefault="00ED13FD" w:rsidP="00824D26">
      <w:pPr>
        <w:spacing w:after="0" w:line="240" w:lineRule="auto"/>
      </w:pPr>
      <w:r>
        <w:separator/>
      </w:r>
    </w:p>
  </w:footnote>
  <w:footnote w:type="continuationSeparator" w:id="0">
    <w:p w:rsidR="00ED13FD" w:rsidRDefault="00ED13F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2403AF"/>
    <w:rsid w:val="00246A32"/>
    <w:rsid w:val="0037384F"/>
    <w:rsid w:val="003B1314"/>
    <w:rsid w:val="004F461E"/>
    <w:rsid w:val="00612CB3"/>
    <w:rsid w:val="00651EC9"/>
    <w:rsid w:val="006B7FED"/>
    <w:rsid w:val="006E7F73"/>
    <w:rsid w:val="006F305D"/>
    <w:rsid w:val="00735895"/>
    <w:rsid w:val="00770080"/>
    <w:rsid w:val="007812C1"/>
    <w:rsid w:val="007B798C"/>
    <w:rsid w:val="00824D26"/>
    <w:rsid w:val="0085345D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CC119C"/>
    <w:rsid w:val="00CC40FC"/>
    <w:rsid w:val="00D01423"/>
    <w:rsid w:val="00DC5C89"/>
    <w:rsid w:val="00EA03D6"/>
    <w:rsid w:val="00ED13FD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16</cp:revision>
  <dcterms:created xsi:type="dcterms:W3CDTF">2019-04-09T12:21:00Z</dcterms:created>
  <dcterms:modified xsi:type="dcterms:W3CDTF">2019-06-04T14:35:00Z</dcterms:modified>
</cp:coreProperties>
</file>