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8765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B7E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8765C4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sexto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C35B1D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bookmarkStart w:id="0" w:name="_GoBack"/>
      <w:bookmarkEnd w:id="0"/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0643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</w:t>
      </w:r>
      <w:r w:rsidR="00774B0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2EC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 –Jéferson André da Silva –MDB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 </w:t>
      </w:r>
      <w:r w:rsidR="00F728D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92EC9">
        <w:rPr>
          <w:rFonts w:ascii="Times New Roman" w:eastAsia="Times New Roman" w:hAnsi="Times New Roman" w:cs="Times New Roman"/>
          <w:sz w:val="24"/>
          <w:szCs w:val="24"/>
          <w:lang w:eastAsia="pt-BR"/>
        </w:rPr>
        <w:t>pede ao Relator que faça a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 das matérias em pauta. Foi </w:t>
      </w:r>
      <w:r w:rsidR="004440B5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711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12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="00F728D1" w:rsidRPr="00F728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F728D1" w:rsidRPr="00F728D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por Excesso de Arrecadação e dá outras providências”.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Sendo unificado parecer o parecer com as comissões Permanente de 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ustiça e 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Redação</w:t>
      </w:r>
      <w:r w:rsidR="00EB19D3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Orçamento</w:t>
      </w:r>
      <w:r w:rsidR="00C738FF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e Finanças</w:t>
      </w:r>
      <w:r w:rsidR="00B730CA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="00F728D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B730CA" w:rsidRPr="008765C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</w:t>
      </w:r>
      <w:r w:rsidR="00332F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F728D1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sexto</w:t>
      </w:r>
      <w:r w:rsidR="00247E0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65C4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87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E92EC9" w:rsidRPr="000F258F" w:rsidTr="005141DE">
        <w:trPr>
          <w:jc w:val="center"/>
        </w:trPr>
        <w:tc>
          <w:tcPr>
            <w:tcW w:w="2629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 Souza–PSDB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E92EC9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247E01" w:rsidRDefault="00E92EC9" w:rsidP="005141DE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7B5A4B" w:rsidRDefault="00E92EC9" w:rsidP="005141DE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20A" w:rsidRDefault="00C0320A" w:rsidP="008E0D71">
      <w:pPr>
        <w:spacing w:after="0" w:line="240" w:lineRule="auto"/>
      </w:pPr>
      <w:r>
        <w:separator/>
      </w:r>
    </w:p>
  </w:endnote>
  <w:endnote w:type="continuationSeparator" w:id="0">
    <w:p w:rsidR="00C0320A" w:rsidRDefault="00C0320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20A" w:rsidRDefault="00C0320A" w:rsidP="008E0D71">
      <w:pPr>
        <w:spacing w:after="0" w:line="240" w:lineRule="auto"/>
      </w:pPr>
      <w:r>
        <w:separator/>
      </w:r>
    </w:p>
  </w:footnote>
  <w:footnote w:type="continuationSeparator" w:id="0">
    <w:p w:rsidR="00C0320A" w:rsidRDefault="00C0320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0320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9715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2EE9"/>
    <w:rsid w:val="001B6E5A"/>
    <w:rsid w:val="001E5BC8"/>
    <w:rsid w:val="001F5077"/>
    <w:rsid w:val="00213D81"/>
    <w:rsid w:val="00247E01"/>
    <w:rsid w:val="002618BB"/>
    <w:rsid w:val="00307F11"/>
    <w:rsid w:val="00332F71"/>
    <w:rsid w:val="003C6ADA"/>
    <w:rsid w:val="00407B31"/>
    <w:rsid w:val="004440B5"/>
    <w:rsid w:val="00446A06"/>
    <w:rsid w:val="004A4A91"/>
    <w:rsid w:val="004D5EEF"/>
    <w:rsid w:val="00515ECE"/>
    <w:rsid w:val="00521169"/>
    <w:rsid w:val="00531F9B"/>
    <w:rsid w:val="006050E3"/>
    <w:rsid w:val="00636687"/>
    <w:rsid w:val="00637AC2"/>
    <w:rsid w:val="00671D59"/>
    <w:rsid w:val="006D6CBB"/>
    <w:rsid w:val="00752065"/>
    <w:rsid w:val="00774B0F"/>
    <w:rsid w:val="007B5A4B"/>
    <w:rsid w:val="008765C4"/>
    <w:rsid w:val="00896B03"/>
    <w:rsid w:val="008C5D20"/>
    <w:rsid w:val="008C65D0"/>
    <w:rsid w:val="008E0D71"/>
    <w:rsid w:val="00904B84"/>
    <w:rsid w:val="00941F00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C0320A"/>
    <w:rsid w:val="00C17217"/>
    <w:rsid w:val="00C35B1D"/>
    <w:rsid w:val="00C738FF"/>
    <w:rsid w:val="00CA64E5"/>
    <w:rsid w:val="00CA6E12"/>
    <w:rsid w:val="00CE4919"/>
    <w:rsid w:val="00D62EE3"/>
    <w:rsid w:val="00DC756C"/>
    <w:rsid w:val="00DE0450"/>
    <w:rsid w:val="00E1600C"/>
    <w:rsid w:val="00E41AEA"/>
    <w:rsid w:val="00E604EF"/>
    <w:rsid w:val="00E92EC9"/>
    <w:rsid w:val="00EB19D3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2021-08-25T15:45:00Z</cp:lastPrinted>
  <dcterms:created xsi:type="dcterms:W3CDTF">2021-01-14T12:53:00Z</dcterms:created>
  <dcterms:modified xsi:type="dcterms:W3CDTF">2021-08-25T15:46:00Z</dcterms:modified>
</cp:coreProperties>
</file>