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CC4D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24376F" w:rsidRDefault="00BC1019" w:rsidP="00F21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CC4D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treze 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525099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0616C6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dois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às </w:t>
      </w:r>
      <w:r w:rsidR="00D91706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06436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A64E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525099">
        <w:rPr>
          <w:rFonts w:ascii="Times New Roman" w:eastAsia="Times New Roman" w:hAnsi="Times New Roman" w:cs="Times New Roman"/>
          <w:sz w:val="24"/>
          <w:szCs w:val="24"/>
          <w:lang w:eastAsia="pt-BR"/>
        </w:rPr>
        <w:t>quinze</w:t>
      </w:r>
      <w:r w:rsidR="00F2442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531F9B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003E2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728D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247E0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</w:t>
      </w:r>
      <w:r w:rsidR="00307F1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C738F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Presidente</w:t>
      </w:r>
      <w:r w:rsidR="00E432B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18B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iniciou-se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pediu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EE23FD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E92EC9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07C4C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 leitura</w:t>
      </w:r>
      <w:r w:rsidR="008E0D71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matérias em pauta. Foi </w:t>
      </w:r>
      <w:r w:rsidR="004440B5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8765C4" w:rsidRPr="0024376F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52509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C4D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C4D01" w:rsidRPr="00CC4D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Projeto</w:t>
      </w:r>
      <w:r w:rsidR="00CC4D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s</w:t>
      </w:r>
      <w:r w:rsidR="00CC4D01" w:rsidRPr="00CC4D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 Lei n. 2852 de 10 de junho de 2022 que</w:t>
      </w:r>
      <w:r w:rsidR="00CC4D01" w:rsidRPr="00CC4D0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“AUTORIZA O PODER EXECUTIVO A ABRIR NO ORÇAMENTO VIGENTE CRÉDITO ADICIONAL ESPECIAL POR EXCESSO DE ARRECAD</w:t>
      </w:r>
      <w:r w:rsidR="00CC4D01" w:rsidRPr="00CC4D01">
        <w:rPr>
          <w:rFonts w:ascii="Times New Roman" w:eastAsia="Calibri" w:hAnsi="Times New Roman" w:cs="Times New Roman"/>
          <w:color w:val="000000"/>
        </w:rPr>
        <w:t xml:space="preserve">AÇÃO E DÁ OUTRAS PROVIDÊNCIAS ", </w:t>
      </w:r>
      <w:r w:rsidR="00CC4D01" w:rsidRPr="00CC4D0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Projeto de Lei n. 2853 de 10 de junho de 2022 que</w:t>
      </w:r>
      <w:r w:rsidR="00CC4D01" w:rsidRPr="00CC4D01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AUTORIZA O PODER EXECUTIVO A ABRIR NO ORÇAMENTO VIGENTE CRÉDITO ADICIONAL ESPECIAL POR SUPERÁVIT FINANCEIRO E DÁ OUTRAS PROVIDÊNCIAS ".</w:t>
      </w:r>
      <w:r w:rsidR="000544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Sendo unificado parecer o parecer com as comissões </w:t>
      </w:r>
      <w:r w:rsidR="00D07C4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Permanente de Justiça e Redação</w:t>
      </w:r>
      <w:r w:rsidR="000616C6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, </w:t>
      </w:r>
      <w:r w:rsidR="000544EC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Orçamento e Finanças</w:t>
      </w:r>
      <w:r w:rsidR="00132D5D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  <w:r w:rsidR="00B730CA" w:rsidRPr="0024376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Não havendo mais matérias para a apreciação o Sr. Presidente </w:t>
      </w:r>
      <w:r w:rsidR="00EE23FD" w:rsidRPr="0024376F">
        <w:rPr>
          <w:rFonts w:ascii="Times New Roman" w:hAnsi="Times New Roman" w:cs="Times New Roman"/>
          <w:sz w:val="24"/>
          <w:szCs w:val="24"/>
        </w:rPr>
        <w:t>encerrou-se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24376F">
        <w:rPr>
          <w:rFonts w:ascii="Times New Roman" w:hAnsi="Times New Roman" w:cs="Times New Roman"/>
          <w:sz w:val="24"/>
          <w:szCs w:val="24"/>
        </w:rPr>
        <w:t>o Preto do O</w:t>
      </w:r>
      <w:r w:rsidR="00D13292" w:rsidRPr="0024376F">
        <w:rPr>
          <w:rFonts w:ascii="Times New Roman" w:hAnsi="Times New Roman" w:cs="Times New Roman"/>
          <w:sz w:val="24"/>
          <w:szCs w:val="24"/>
        </w:rPr>
        <w:t>este –RO, n</w:t>
      </w:r>
      <w:r w:rsidR="000003E2" w:rsidRPr="0024376F">
        <w:rPr>
          <w:rFonts w:ascii="Times New Roman" w:hAnsi="Times New Roman" w:cs="Times New Roman"/>
          <w:sz w:val="24"/>
          <w:szCs w:val="24"/>
        </w:rPr>
        <w:t>o dia</w:t>
      </w:r>
      <w:r w:rsidR="00CC4D01">
        <w:rPr>
          <w:rFonts w:ascii="Times New Roman" w:hAnsi="Times New Roman" w:cs="Times New Roman"/>
          <w:sz w:val="24"/>
          <w:szCs w:val="24"/>
        </w:rPr>
        <w:t xml:space="preserve"> treze</w:t>
      </w:r>
      <w:bookmarkStart w:id="0" w:name="_GoBack"/>
      <w:bookmarkEnd w:id="0"/>
      <w:r w:rsidR="00144044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0003E2" w:rsidRPr="0024376F">
        <w:rPr>
          <w:rFonts w:ascii="Times New Roman" w:hAnsi="Times New Roman" w:cs="Times New Roman"/>
          <w:sz w:val="24"/>
          <w:szCs w:val="24"/>
        </w:rPr>
        <w:t>do mês de</w:t>
      </w:r>
      <w:r w:rsidR="00521169" w:rsidRPr="0024376F">
        <w:rPr>
          <w:rFonts w:ascii="Times New Roman" w:hAnsi="Times New Roman" w:cs="Times New Roman"/>
          <w:sz w:val="24"/>
          <w:szCs w:val="24"/>
        </w:rPr>
        <w:t xml:space="preserve"> </w:t>
      </w:r>
      <w:r w:rsidR="00525099">
        <w:rPr>
          <w:rFonts w:ascii="Times New Roman" w:hAnsi="Times New Roman" w:cs="Times New Roman"/>
          <w:sz w:val="24"/>
          <w:szCs w:val="24"/>
        </w:rPr>
        <w:t>junho</w:t>
      </w:r>
      <w:r w:rsidR="000544EC">
        <w:rPr>
          <w:rFonts w:ascii="Times New Roman" w:hAnsi="Times New Roman" w:cs="Times New Roman"/>
          <w:sz w:val="24"/>
          <w:szCs w:val="24"/>
        </w:rPr>
        <w:t xml:space="preserve"> </w:t>
      </w:r>
      <w:r w:rsidR="008E0D71" w:rsidRPr="0024376F">
        <w:rPr>
          <w:rFonts w:ascii="Times New Roman" w:hAnsi="Times New Roman" w:cs="Times New Roman"/>
          <w:sz w:val="24"/>
          <w:szCs w:val="24"/>
        </w:rPr>
        <w:t xml:space="preserve">do ano de dois mil e vinte </w:t>
      </w:r>
      <w:r w:rsidR="000616C6" w:rsidRPr="0024376F">
        <w:rPr>
          <w:rFonts w:ascii="Times New Roman" w:hAnsi="Times New Roman" w:cs="Times New Roman"/>
          <w:sz w:val="24"/>
          <w:szCs w:val="24"/>
        </w:rPr>
        <w:t>dois</w:t>
      </w:r>
      <w:r w:rsidR="008E0D71" w:rsidRPr="0024376F">
        <w:rPr>
          <w:rFonts w:ascii="Times New Roman" w:hAnsi="Times New Roman" w:cs="Times New Roman"/>
          <w:sz w:val="24"/>
          <w:szCs w:val="24"/>
        </w:rPr>
        <w:t>.</w:t>
      </w:r>
    </w:p>
    <w:p w:rsidR="008E0D71" w:rsidRPr="000B3E04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4421" w:rsidRPr="000F258F" w:rsidRDefault="00F2442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728" w:rsidRDefault="00DA3728" w:rsidP="008E0D71">
      <w:pPr>
        <w:spacing w:after="0" w:line="240" w:lineRule="auto"/>
      </w:pPr>
      <w:r>
        <w:separator/>
      </w:r>
    </w:p>
  </w:endnote>
  <w:endnote w:type="continuationSeparator" w:id="0">
    <w:p w:rsidR="00DA3728" w:rsidRDefault="00DA372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728" w:rsidRDefault="00DA3728" w:rsidP="008E0D71">
      <w:pPr>
        <w:spacing w:after="0" w:line="240" w:lineRule="auto"/>
      </w:pPr>
      <w:r>
        <w:separator/>
      </w:r>
    </w:p>
  </w:footnote>
  <w:footnote w:type="continuationSeparator" w:id="0">
    <w:p w:rsidR="00DA3728" w:rsidRDefault="00DA372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DA372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1801070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32773"/>
    <w:rsid w:val="00752065"/>
    <w:rsid w:val="00774B0F"/>
    <w:rsid w:val="007B5A4B"/>
    <w:rsid w:val="00827FB4"/>
    <w:rsid w:val="00856BBB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91706"/>
    <w:rsid w:val="00DA3728"/>
    <w:rsid w:val="00DA4816"/>
    <w:rsid w:val="00DC756C"/>
    <w:rsid w:val="00DE0450"/>
    <w:rsid w:val="00E00FF1"/>
    <w:rsid w:val="00E1600C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728D1"/>
    <w:rsid w:val="00F72A26"/>
    <w:rsid w:val="00F94186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53</cp:revision>
  <cp:lastPrinted>2021-12-28T14:56:00Z</cp:lastPrinted>
  <dcterms:created xsi:type="dcterms:W3CDTF">2021-01-14T12:53:00Z</dcterms:created>
  <dcterms:modified xsi:type="dcterms:W3CDTF">2022-06-29T16:25:00Z</dcterms:modified>
</cp:coreProperties>
</file>