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F760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94FD1" w:rsidRPr="004E73E3" w:rsidRDefault="00F7609B" w:rsidP="004E73E3">
      <w:pPr>
        <w:pStyle w:val="western"/>
        <w:ind w:firstLine="851"/>
      </w:pPr>
      <w:r>
        <w:rPr>
          <w:rFonts w:asciiTheme="minorHAnsi" w:hAnsiTheme="minorHAnsi" w:cstheme="minorHAnsi"/>
          <w:sz w:val="24"/>
          <w:szCs w:val="24"/>
        </w:rPr>
        <w:t>No dia dezoito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do mês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do ano de dois mil e vinte quatro</w:t>
      </w:r>
      <w:r w:rsidR="000740BE">
        <w:rPr>
          <w:rFonts w:asciiTheme="minorHAnsi" w:hAnsiTheme="minorHAnsi" w:cstheme="minorHAnsi"/>
          <w:sz w:val="24"/>
          <w:szCs w:val="24"/>
        </w:rPr>
        <w:t xml:space="preserve">, às sete e trinta </w:t>
      </w:r>
      <w:r w:rsidR="006160C2">
        <w:rPr>
          <w:rFonts w:asciiTheme="minorHAnsi" w:hAnsiTheme="minorHAnsi" w:cstheme="minorHAnsi"/>
          <w:sz w:val="24"/>
          <w:szCs w:val="24"/>
        </w:rPr>
        <w:t xml:space="preserve"> </w:t>
      </w:r>
      <w:r w:rsidR="00FB6986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horas,</w:t>
      </w:r>
      <w:r w:rsidR="000740BE">
        <w:rPr>
          <w:rFonts w:asciiTheme="minorHAnsi" w:hAnsiTheme="minorHAnsi" w:cstheme="minorHAnsi"/>
          <w:sz w:val="24"/>
          <w:szCs w:val="24"/>
        </w:rPr>
        <w:t xml:space="preserve"> da manhã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asciiTheme="minorHAnsi" w:hAnsiTheme="minorHAnsi" w:cstheme="minorHAnsi"/>
          <w:sz w:val="24"/>
          <w:szCs w:val="24"/>
        </w:rPr>
        <w:t>nrique Ricar</w:t>
      </w:r>
      <w:r w:rsidR="001210B6">
        <w:rPr>
          <w:rFonts w:asciiTheme="minorHAnsi" w:hAnsiTheme="minorHAnsi" w:cstheme="minorHAnsi"/>
          <w:sz w:val="24"/>
          <w:szCs w:val="24"/>
        </w:rPr>
        <w:t xml:space="preserve">do </w:t>
      </w:r>
      <w:proofErr w:type="gramStart"/>
      <w:r w:rsidR="001210B6">
        <w:rPr>
          <w:rFonts w:asciiTheme="minorHAnsi" w:hAnsiTheme="minorHAnsi" w:cstheme="minorHAnsi"/>
          <w:sz w:val="24"/>
          <w:szCs w:val="24"/>
        </w:rPr>
        <w:t>Estevam,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proofErr w:type="gramEnd"/>
      <w:r w:rsidR="000740BE">
        <w:rPr>
          <w:rFonts w:asciiTheme="minorHAnsi" w:hAnsiTheme="minorHAnsi" w:cstheme="minorHAnsi"/>
          <w:sz w:val="24"/>
          <w:szCs w:val="24"/>
        </w:rPr>
        <w:t>PV</w:t>
      </w:r>
      <w:r w:rsidR="00D9781D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asciiTheme="minorHAnsi" w:hAnsiTheme="minorHAnsi" w:cstheme="minorHAnsi"/>
          <w:sz w:val="24"/>
          <w:szCs w:val="24"/>
        </w:rPr>
        <w:t>Graucimar</w:t>
      </w:r>
      <w:proofErr w:type="spellEnd"/>
      <w:r w:rsidR="009D6602" w:rsidRPr="00FD6CE4">
        <w:rPr>
          <w:rFonts w:asciiTheme="minorHAnsi" w:hAnsiTheme="minorHAnsi"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asciiTheme="minorHAnsi" w:hAnsiTheme="minorHAnsi" w:cstheme="minorHAnsi"/>
          <w:sz w:val="24"/>
          <w:szCs w:val="24"/>
        </w:rPr>
        <w:t>lido e dado parecer favorável</w:t>
      </w:r>
      <w:r w:rsidR="006160C2">
        <w:rPr>
          <w:rFonts w:ascii="Calibri" w:hAnsi="Calibri" w:cs="Calibri"/>
        </w:rPr>
        <w:t xml:space="preserve"> </w:t>
      </w:r>
      <w:r w:rsid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n° 711/24, de 14 de março de 2.024,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color w:val="000000"/>
          <w:sz w:val="24"/>
          <w:szCs w:val="24"/>
        </w:rPr>
        <w:t>“PROCEDE A BAIXA DE BENS MÓVEIS INSERVÍVEIS PERTENCENTES AO PODER LEGISLATIVO DA ESTÂNCIA TURÍSTICA OURO PRETO DO OESTE – RO.”</w:t>
      </w:r>
      <w:r w:rsidR="00303835" w:rsidRPr="0030383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3.176/24, de 12 de março de 2.024,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color w:val="000000"/>
        </w:rPr>
        <w:t>“ALTERA E CRIA DISPOSITIVOS NA LEI N° 2162 DE 12 DE NOVEMBRO DE 2015, QUE DISPÕE SOBRE A GRATIFICAÇÃO ESPECIAL DE INCENTIVO AOS SERVIDORES DO GRUPO OPERACIONAL QUE ATUEM EM FRENTE DE TRABALHOS NA SECRETARIA MUNICIPAL DE INFRA – ESTRUTURA, AGRICULTURA, MEIO AMBIENTE E TURISMO – SEMINFRA DE OURO PRETO DO OESTE E DÁ OUTRAS PROVIDÊNCIAS.”</w:t>
      </w:r>
      <w:r w:rsidR="00303835" w:rsidRPr="0030383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3.177/24, de 14 de março de 2.024,</w:t>
      </w:r>
      <w:r w:rsidR="00303835" w:rsidRPr="0030383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303835" w:rsidRPr="0030383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3.178/24, de 14 de março de 2.024,</w:t>
      </w:r>
      <w:r w:rsidR="00303835" w:rsidRPr="0030383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“</w:t>
      </w:r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 xml:space="preserve">ABRE NO ORÇAMENTO VIGENTE CRÉDITO ADICIONAL ESPECIAL E DÁ OUTRAS </w:t>
      </w:r>
      <w:proofErr w:type="gramStart"/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303835" w:rsidRPr="0030383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3.179/24, de 14 de março de 2.024,</w:t>
      </w:r>
      <w:r w:rsidR="00303835" w:rsidRPr="0030383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“</w:t>
      </w:r>
      <w:r w:rsidR="00303835" w:rsidRPr="00303835">
        <w:rPr>
          <w:rFonts w:ascii="Carlito" w:hAnsi="Carlito" w:cs="Carlito"/>
          <w:i/>
          <w:iCs/>
          <w:color w:val="000000"/>
        </w:rPr>
        <w:t xml:space="preserve">ABRE NO ORÇAMENTO VIGENTE CRÉDITO ADICIONAL ESPECIAL E DÁ OUTRAS </w:t>
      </w:r>
      <w:proofErr w:type="gramStart"/>
      <w:r w:rsidR="00303835" w:rsidRPr="00303835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303835" w:rsidRPr="00303835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3.173/24, de 04 de março de 2.024,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>"DISPÕE SOBRE AUTORIZAR O PODER EXECUTIVO MUNICIPAL DA ESTÂNCIA TURÍSTICA DE OURO PRETO DO OESTE, ATRAVÉS DA SECRETARIA MUNICIPAL DE CULTURA E ESPORTE, CONCEDER PAGAMENTO DE PREMIAÇÕES EM DINHEIRO PARA O CAMPEONATO RURALZÃO 2024, NA CATEGORIA ASPIRANTE E TITULAR ".</w:t>
      </w:r>
      <w:r w:rsidR="00303835" w:rsidRPr="00303835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3.175/24, de 07 de março de 2.024,</w:t>
      </w:r>
      <w:r w:rsidR="00303835" w:rsidRPr="00303835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303835" w:rsidRPr="00303835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SUPLEMENTAR E DA OUTRAS </w:t>
      </w:r>
      <w:proofErr w:type="spellStart"/>
      <w:r w:rsidR="00303835" w:rsidRPr="00303835">
        <w:rPr>
          <w:rFonts w:ascii="Carlito" w:hAnsi="Carlito" w:cs="Carlito"/>
          <w:i/>
          <w:iCs/>
          <w:color w:val="000000"/>
          <w:sz w:val="24"/>
          <w:szCs w:val="24"/>
        </w:rPr>
        <w:t>PROVIDÊNCIAS".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do Legislativo n° 711/24, de 14 de março de 2.024,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4E73E3" w:rsidRPr="004E73E3">
        <w:rPr>
          <w:rFonts w:ascii="Carlito" w:hAnsi="Carlito" w:cs="Carlito"/>
          <w:color w:val="000000"/>
          <w:sz w:val="24"/>
          <w:szCs w:val="24"/>
        </w:rPr>
        <w:t>“PROCEDE A BAIXA DE BENS MÓVEIS INSERVÍVEIS PERTENCENTES AO PODER LEGISLATIVO DA ESTÂNCIA TURÍSTICA OURO PRETO DO OESTE – RO.”</w:t>
      </w:r>
      <w:r w:rsidR="004E73E3" w:rsidRPr="004E73E3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3.176/24, de 12 de março de 2.024,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4E73E3" w:rsidRPr="004E73E3">
        <w:rPr>
          <w:rFonts w:ascii="Carlito" w:hAnsi="Carlito" w:cs="Carlito"/>
          <w:color w:val="000000"/>
        </w:rPr>
        <w:t xml:space="preserve">“ALTERA E CRIA DISPOSITIVOS NA LEI N° 2162 DE 12 DE NOVEMBRO DE 2015, QUE DISPÕE SOBRE A GRATIFICAÇÃO ESPECIAL DE INCENTIVO AOS SERVIDORES DO GRUPO OPERACIONAL QUE ATUEM EM FRENTE DE TRABALHOS NA SECRETARIA MUNICIPAL DE INFRA – ESTRUTURA, AGRICULTURA, MEIO AMBIENTE E TURISMO – SEMINFRA DE OURO PRETO DO OESTE E DÁ OUTRAS PROVIDÊNCIAS.” 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3.177/24, de 14 de março de 2.024,</w:t>
      </w:r>
      <w:r w:rsidR="004E73E3" w:rsidRPr="004E73E3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4E73E3" w:rsidRPr="004E73E3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4E73E3" w:rsidRPr="004E73E3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4E73E3" w:rsidRPr="004E73E3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3.178/24, de 14 de março de 2.024,</w:t>
      </w:r>
      <w:r w:rsidR="004E73E3" w:rsidRPr="004E73E3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“</w:t>
      </w:r>
      <w:r w:rsidR="004E73E3" w:rsidRPr="004E73E3">
        <w:rPr>
          <w:rFonts w:ascii="Carlito" w:hAnsi="Carlito" w:cs="Carlito"/>
          <w:i/>
          <w:iCs/>
          <w:color w:val="000000"/>
          <w:sz w:val="24"/>
          <w:szCs w:val="24"/>
        </w:rPr>
        <w:t xml:space="preserve">ABRE NO ORÇAMENTO VIGENTE CRÉDITO ADICIONAL ESPECIAL E DÁ OUTRAS </w:t>
      </w:r>
      <w:proofErr w:type="spellStart"/>
      <w:r w:rsidR="004E73E3" w:rsidRPr="004E73E3">
        <w:rPr>
          <w:rFonts w:ascii="Carlito" w:hAnsi="Carlito" w:cs="Carlito"/>
          <w:i/>
          <w:iCs/>
          <w:color w:val="000000"/>
          <w:sz w:val="24"/>
          <w:szCs w:val="24"/>
        </w:rPr>
        <w:t>PROVIDÊNCIA</w:t>
      </w:r>
      <w:r w:rsidR="004E73E3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bookmarkStart w:id="0" w:name="_GoBack"/>
      <w:bookmarkEnd w:id="0"/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4E73E3" w:rsidRPr="004E73E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3.179/24, de 14 de março de 2.024,</w:t>
      </w:r>
      <w:r w:rsidR="004E73E3" w:rsidRPr="004E73E3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“</w:t>
      </w:r>
      <w:r w:rsidR="004E73E3" w:rsidRPr="004E73E3">
        <w:rPr>
          <w:rFonts w:ascii="Carlito" w:hAnsi="Carlito" w:cs="Carlito"/>
          <w:i/>
          <w:iCs/>
          <w:color w:val="000000"/>
        </w:rPr>
        <w:t xml:space="preserve">ABRE NO ORÇAMENTO VIGENTE CRÉDITO ADICIONAL ESPECIAL E DÁ OUTRAS </w:t>
      </w:r>
      <w:proofErr w:type="gramStart"/>
      <w:r w:rsidR="004E73E3" w:rsidRPr="004E73E3">
        <w:rPr>
          <w:rFonts w:ascii="Carlito" w:hAnsi="Carlito" w:cs="Carlito"/>
          <w:i/>
          <w:iCs/>
          <w:color w:val="000000"/>
        </w:rPr>
        <w:t>PROVIDÊNCIAS.”</w:t>
      </w:r>
      <w:proofErr w:type="gramEnd"/>
      <w:r w:rsidR="004E73E3" w:rsidRPr="004E73E3">
        <w:rPr>
          <w:rFonts w:ascii="Carlito" w:hAnsi="Carlito" w:cs="Carlito"/>
          <w:i/>
          <w:iCs/>
          <w:color w:val="000000"/>
        </w:rPr>
        <w:t xml:space="preserve"> </w:t>
      </w:r>
    </w:p>
    <w:p w:rsidR="0074150A" w:rsidRPr="00027BBB" w:rsidRDefault="009D6602" w:rsidP="00F00A3A">
      <w:pPr>
        <w:pStyle w:val="western"/>
      </w:pPr>
      <w:r>
        <w:rPr>
          <w:rFonts w:ascii="Calibri" w:eastAsia="MS Mincho" w:hAnsi="Calibri" w:cs="Calibri"/>
          <w:bCs/>
        </w:rPr>
        <w:lastRenderedPageBreak/>
        <w:t xml:space="preserve">Sendo </w:t>
      </w:r>
      <w:r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4E73E3">
        <w:rPr>
          <w:rFonts w:ascii="Calibri" w:hAnsi="Calibri" w:cs="Calibri"/>
          <w:sz w:val="24"/>
          <w:szCs w:val="24"/>
        </w:rPr>
        <w:t xml:space="preserve"> dezoito </w:t>
      </w:r>
      <w:r w:rsidRPr="00FD6CE4">
        <w:rPr>
          <w:rFonts w:ascii="Calibri" w:hAnsi="Calibri" w:cs="Calibri"/>
          <w:sz w:val="24"/>
          <w:szCs w:val="24"/>
        </w:rPr>
        <w:t>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F26B00" w:rsidRPr="00FD6CE4">
        <w:rPr>
          <w:rFonts w:ascii="Calibri" w:hAnsi="Calibri" w:cs="Calibri"/>
          <w:sz w:val="24"/>
          <w:szCs w:val="24"/>
        </w:rPr>
        <w:t>fevereiro</w:t>
      </w:r>
      <w:r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22" w:rsidRDefault="00540B22">
      <w:pPr>
        <w:spacing w:line="240" w:lineRule="auto"/>
      </w:pPr>
      <w:r>
        <w:separator/>
      </w:r>
    </w:p>
  </w:endnote>
  <w:endnote w:type="continuationSeparator" w:id="0">
    <w:p w:rsidR="00540B22" w:rsidRDefault="00540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22" w:rsidRDefault="00540B22">
      <w:pPr>
        <w:spacing w:after="0"/>
      </w:pPr>
      <w:r>
        <w:separator/>
      </w:r>
    </w:p>
  </w:footnote>
  <w:footnote w:type="continuationSeparator" w:id="0">
    <w:p w:rsidR="00540B22" w:rsidRDefault="00540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540B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349260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40BE"/>
    <w:rsid w:val="000F0CF8"/>
    <w:rsid w:val="000F258F"/>
    <w:rsid w:val="000F2C73"/>
    <w:rsid w:val="001210B6"/>
    <w:rsid w:val="001212A0"/>
    <w:rsid w:val="001834F1"/>
    <w:rsid w:val="001A3330"/>
    <w:rsid w:val="001D3DCE"/>
    <w:rsid w:val="001F5077"/>
    <w:rsid w:val="00204E5A"/>
    <w:rsid w:val="00241849"/>
    <w:rsid w:val="00267011"/>
    <w:rsid w:val="00270A33"/>
    <w:rsid w:val="002D3A69"/>
    <w:rsid w:val="002E78A5"/>
    <w:rsid w:val="00303835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71076"/>
    <w:rsid w:val="00C801AD"/>
    <w:rsid w:val="00CA4E56"/>
    <w:rsid w:val="00CA64E5"/>
    <w:rsid w:val="00CC255A"/>
    <w:rsid w:val="00CC6CB3"/>
    <w:rsid w:val="00CC7D5B"/>
    <w:rsid w:val="00D32BB2"/>
    <w:rsid w:val="00D4495C"/>
    <w:rsid w:val="00D86CA4"/>
    <w:rsid w:val="00D94FD1"/>
    <w:rsid w:val="00D9781D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0B27E-794E-4644-AE29-B1CE2967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13</cp:revision>
  <cp:lastPrinted>2021-08-16T13:06:00Z</cp:lastPrinted>
  <dcterms:created xsi:type="dcterms:W3CDTF">2023-01-27T14:12:00Z</dcterms:created>
  <dcterms:modified xsi:type="dcterms:W3CDTF">2024-03-19T14:28:00Z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