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CA40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17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E77074">
      <w:pPr>
        <w:pStyle w:val="western"/>
        <w:ind w:firstLine="851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r w:rsidR="00CA400C">
        <w:t xml:space="preserve">trinta e um </w:t>
      </w:r>
      <w:r w:rsidR="008E0D71" w:rsidRPr="003602D4">
        <w:t xml:space="preserve">do </w:t>
      </w:r>
      <w:r w:rsidR="00400A8E" w:rsidRPr="003602D4">
        <w:t xml:space="preserve">mês de </w:t>
      </w:r>
      <w:r w:rsidR="002273B2">
        <w:t>julho</w:t>
      </w:r>
      <w:r w:rsidR="002D7C62">
        <w:t>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CA400C">
        <w:t xml:space="preserve">às dose </w:t>
      </w:r>
      <w:r w:rsidR="002273B2">
        <w:t xml:space="preserve"> </w:t>
      </w:r>
      <w:r w:rsidR="00DD7613">
        <w:t xml:space="preserve"> </w:t>
      </w:r>
      <w:r w:rsidR="002D7C62">
        <w:t xml:space="preserve"> </w:t>
      </w:r>
      <w:proofErr w:type="spellStart"/>
      <w:proofErr w:type="gramStart"/>
      <w:r w:rsidR="002C5A7D" w:rsidRPr="003602D4">
        <w:t>horas</w:t>
      </w:r>
      <w:r w:rsidR="00400A8E" w:rsidRPr="003602D4">
        <w:t>,</w:t>
      </w:r>
      <w:r w:rsidR="008E0D71" w:rsidRPr="003602D4">
        <w:t>reuniram</w:t>
      </w:r>
      <w:proofErr w:type="gramEnd"/>
      <w:r w:rsidR="008E0D71" w:rsidRPr="003602D4">
        <w:t>-se</w:t>
      </w:r>
      <w:proofErr w:type="spellEnd"/>
      <w:r w:rsidR="008E0D71" w:rsidRPr="003602D4">
        <w:t xml:space="preserve">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</w:t>
      </w:r>
      <w:proofErr w:type="gramStart"/>
      <w:r w:rsidR="00F5759F" w:rsidRPr="003602D4">
        <w:t xml:space="preserve">Holanda </w:t>
      </w:r>
      <w:r w:rsidR="002D7C62">
        <w:t xml:space="preserve"> ausência</w:t>
      </w:r>
      <w:proofErr w:type="gramEnd"/>
      <w:r w:rsidR="002D7C62">
        <w:t xml:space="preserve"> diária </w:t>
      </w:r>
      <w:r w:rsidR="00F5759F" w:rsidRPr="003602D4">
        <w:t>–</w:t>
      </w:r>
      <w:r w:rsidR="00997E2D">
        <w:t>UB</w:t>
      </w:r>
      <w:r w:rsidR="000B2D09" w:rsidRPr="003602D4">
        <w:t xml:space="preserve"> e Membro </w:t>
      </w:r>
      <w:r w:rsidR="00997E2D">
        <w:t>– Milton Custódio Bragança – PRD</w:t>
      </w:r>
      <w:r w:rsidR="000B2D09" w:rsidRPr="003602D4">
        <w:t xml:space="preserve"> </w:t>
      </w:r>
      <w:r w:rsidR="008E0D71" w:rsidRPr="003602D4">
        <w:t xml:space="preserve">.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</w:t>
      </w:r>
      <w:proofErr w:type="gramStart"/>
      <w:r w:rsidR="008E0D71" w:rsidRPr="003602D4">
        <w:t>pauta.</w:t>
      </w:r>
      <w:r w:rsidR="0071646E">
        <w:t>”</w:t>
      </w:r>
      <w:proofErr w:type="gramEnd"/>
      <w:r w:rsidR="00CA400C" w:rsidRPr="00CA400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3241/2024 </w:t>
      </w:r>
      <w:r w:rsidR="00CA400C" w:rsidRPr="00CA400C">
        <w:rPr>
          <w:rFonts w:ascii="Carlito" w:hAnsi="Carlito" w:cs="Carlito"/>
          <w:b/>
          <w:bCs/>
          <w:sz w:val="24"/>
          <w:szCs w:val="24"/>
          <w:u w:val="single"/>
        </w:rPr>
        <w:t xml:space="preserve">de 24 de </w:t>
      </w:r>
      <w:proofErr w:type="gramStart"/>
      <w:r w:rsidR="00CA400C" w:rsidRPr="00CA400C">
        <w:rPr>
          <w:rFonts w:ascii="Carlito" w:hAnsi="Carlito" w:cs="Carlito"/>
          <w:b/>
          <w:bCs/>
          <w:sz w:val="24"/>
          <w:szCs w:val="24"/>
          <w:u w:val="single"/>
        </w:rPr>
        <w:t>Julho</w:t>
      </w:r>
      <w:proofErr w:type="gramEnd"/>
      <w:r w:rsidR="00CA400C" w:rsidRPr="00CA400C">
        <w:rPr>
          <w:rFonts w:ascii="Carlito" w:hAnsi="Carlito" w:cs="Carlito"/>
          <w:b/>
          <w:bCs/>
          <w:sz w:val="24"/>
          <w:szCs w:val="24"/>
          <w:u w:val="single"/>
        </w:rPr>
        <w:t xml:space="preserve"> de 2024</w:t>
      </w:r>
      <w:r w:rsidR="00CA400C" w:rsidRPr="00CA400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,</w:t>
      </w:r>
      <w:r w:rsidR="00CA400C" w:rsidRPr="00CA400C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SUPLEMENTAR - POR SUPERÁVIT FINANCEIRO, E DÁ OUTRAS </w:t>
      </w:r>
      <w:proofErr w:type="spellStart"/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</w:t>
      </w:r>
      <w:r w:rsidR="00CA400C" w:rsidRPr="00CA400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spellEnd"/>
      <w:r w:rsidR="00CA400C" w:rsidRPr="00CA400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Lei nº. 3243/2024 </w:t>
      </w:r>
      <w:r w:rsidR="00CA400C" w:rsidRPr="00CA400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de 29 de julho de 2024, 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DISPOSITIVOS DA LEI N° 2678 DE 20 DE DEZEMBRO DE 2019 QUE “DISPÕE SOBRE O TEMPO DE USO PARA VEÍCULOS DE TRANSPORTE DE ESCOLARES, MANUTENÇÕES E SUAS POSTERIORES ALTERAÇÕES”. </w:t>
      </w:r>
      <w:r w:rsidR="00CA400C" w:rsidRPr="00CA400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3244/2024 de 30 de julho de 2024, 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REALIZAR APORTE DE RECURSOS MUNICIPAIS NO TERMO DE CONVÊNIO TRANSFEREGOV N° 941579/2023 DO MINISTÉRIO DA DEFESA”. </w:t>
      </w:r>
      <w:r w:rsidR="00CA400C" w:rsidRPr="00CA400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3.241/2024 de 24 de </w:t>
      </w:r>
      <w:proofErr w:type="gramStart"/>
      <w:r w:rsidR="00CA400C" w:rsidRPr="00CA400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Julho</w:t>
      </w:r>
      <w:proofErr w:type="gramEnd"/>
      <w:r w:rsidR="00CA400C" w:rsidRPr="00CA400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. (Abertura de Credito Suplementar por Superávit no valor de R$ 800.000,00 (Oitocentos mil reais) que será utilizado na elaboração de termo aditivo financeiro do processo 2022/2023 reforma e ampliação do Teatro Municipal, recapagem de pneus e ornamentação natalina).</w:t>
      </w:r>
      <w:r w:rsidR="00CA400C" w:rsidRPr="00CA400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 3.242/2024 de 24 de julho de 2024, 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ANULAÇÃO DE DOTAÇÃO, E DÁ OUTRAS PROVIDÊNCIAS”. 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credito adicional suplementar por anulação de dotação para atender a secretaria de Infraestrutura, no valor de: R$ 92.000,00 (noventa e dois mil reais) para atender as necessidades da secretaria no pagamento de indenizações e restituições, aditivo do processo 2022/2023 teatro municipal e aquisição de manilhas em concreto).</w:t>
      </w:r>
      <w:r w:rsidR="00CA400C" w:rsidRPr="00CA400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 3.243/2024 de 29 de julho de 2024,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“ALTERA DISPOSITIVOS DA LEI N° 2678 DE 20 DE DEZEMBRO DE 2019 QUE ”DISPÕE SOBRE O TEMPO DE USO PARA VEÍCULOS DE TRANSPORTE DE ESCOLARES, MANUTENÇÕES E SUAS POSTERIORES ALTERAÇÕES”.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(Considerando que o serviço transporte escolar é contínuo e deve ser um dos instrumentos de garantia, a alteração da referida lei garante mais qualidade e segurança, e o acesso e a permanência dos alunos nas escolas da </w:t>
      </w:r>
      <w:r w:rsid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rede pública de educação </w:t>
      </w:r>
      <w:proofErr w:type="spellStart"/>
      <w:r w:rsid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básica</w:t>
      </w:r>
      <w:r w:rsid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”</w:t>
      </w:r>
      <w:r w:rsidR="00CA400C" w:rsidRPr="00CA400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spellEnd"/>
      <w:r w:rsidR="00CA400C" w:rsidRPr="00CA400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Lei nº 3.244/2024 de 30 de julho de 2024, 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REALIZAR APORTE DE RECURSOS MUNICIPAIS NO TERMO DE CONVÊNIO TRANSFEREGOV N° 941579/2023 DO MINISTÉRIO DA DEFESA”.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(O presente Projeto tem por objetivo possibilitar a conclusão do empreendimento, celebrado entre o Ministério da Defesa e a Estância Turística de Ouro Preto do Oeste, da Pavimentação em blocos </w:t>
      </w:r>
      <w:proofErr w:type="spellStart"/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intertravados</w:t>
      </w:r>
      <w:proofErr w:type="spellEnd"/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em via urbana com drenagem e calçadas. Sendo o aporte na quantia de R$ 2.000,000,00 (dois milhões), os </w:t>
      </w:r>
      <w:r w:rsidR="00CA400C" w:rsidRPr="00CA400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lastRenderedPageBreak/>
        <w:t xml:space="preserve">quais serão utilizados para o pagamento das 03 (três) medições referentes a execução da obra pela empresa contatada, sendo que assim que houver sanado o problema da plataforma pelo referido Ministério, o valor aportado seja devolvido aos cofres do município). </w:t>
      </w:r>
      <w:r w:rsidR="00E77074" w:rsidRPr="00E7707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3.241/2024 de 24 de </w:t>
      </w:r>
      <w:proofErr w:type="gramStart"/>
      <w:r w:rsidR="00E77074" w:rsidRPr="00E7707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Julho</w:t>
      </w:r>
      <w:proofErr w:type="gramEnd"/>
      <w:r w:rsidR="00E77074" w:rsidRPr="00E7707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</w:t>
      </w:r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. (Abertura de Credito Suplementar por Superávit no valor de R$ 800.000,00 (Oitocentos mil reais) que será utilizado na elaboração de termo aditivo financeiro do processo 2022/2023 reforma e ampliação do Teatro Municipal, recapagem de pneus e ornamentação natalina</w:t>
      </w:r>
      <w:proofErr w:type="gramStart"/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).</w:t>
      </w:r>
      <w:r w:rsidR="00E77074" w:rsidRPr="00E7707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gramEnd"/>
      <w:r w:rsidR="00E77074" w:rsidRPr="00E7707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Lei nº 3.242/2024 de 24 de julho de 2024, </w:t>
      </w:r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ANULAÇÃO DE DOTAÇÃO, E DÁ OUTRAS PROVIDÊNCIAS”. </w:t>
      </w:r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credito adicional suplementar por anulação de dotação para atender a secretaria de Infraestrutura, no valor de: R$ 92.000,00 (noventa e dois mil reais) para atender as necessidades da secretaria no pagamento de indenizações e restituições, aditivo do processo 2022/2023 teatro municipal e aquisição de manilhas em concreto).</w:t>
      </w:r>
      <w:r w:rsidR="00E77074" w:rsidRPr="00E7707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 3.243/2024 de 29 de julho de 2024,</w:t>
      </w:r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“ALTERA DISPOSITIVOS DA LEI N° 2678 DE 20 DE DEZEMBRO DE 2019 QUE ”DISPÕE SOBRE O TEMPO DE USO PARA VEÍCULOS DE TRANSPORTE DE ESCOLARES, MANUTENÇÕES E SUAS POSTERIORES ALTERAÇÕES”.</w:t>
      </w:r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(Considerando que o serviço transporte escolar é contínuo e deve ser um dos instrumentos de garantia, a alteração da referida lei garante mais qualidade e segurança, e o acesso e a permanência dos alunos nas escolas da rede pública de educação </w:t>
      </w:r>
      <w:proofErr w:type="spellStart"/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bás</w:t>
      </w:r>
      <w:r w:rsid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ica</w:t>
      </w:r>
      <w:r w:rsidR="00E77074" w:rsidRPr="00E7707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spellEnd"/>
      <w:r w:rsidR="00E77074" w:rsidRPr="00E7707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Lei nº 3.244/2024 de 30 de julho de 2024, </w:t>
      </w:r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REALIZAR APORTE DE RECURSOS MUNICIPAIS NO TERMO DE CONVÊNIO TRANSFEREGOV N° 941579/2023 DO MINISTÉRIO DA DEFESA”.</w:t>
      </w:r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(O presente Projeto tem por objetivo possibilitar a conclusão do empreendimento, celebrado entre o Ministério da Defesa e a Estância Turística de Ouro Preto do Oeste, da Pavimentação em blocos </w:t>
      </w:r>
      <w:proofErr w:type="spellStart"/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intertravados</w:t>
      </w:r>
      <w:proofErr w:type="spellEnd"/>
      <w:r w:rsidR="00E77074" w:rsidRPr="00E7707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em via urbana com drenagem e calçadas. Sendo o aporte na quantia de R$ 2.000,000,00 (dois milhões), os quais serão utilizados para o pagamento das 03 (três) medições referentes a execução da obra pela empresa contatada, sendo que assim que houver sanado o problema da plataforma pelo referido Ministério, o valor aportado seja devolvido aos cofres do município). </w:t>
      </w:r>
      <w:bookmarkStart w:id="0" w:name="_GoBack"/>
      <w:bookmarkEnd w:id="0"/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0F258F" w:rsidRPr="003602D4">
        <w:t xml:space="preserve"> </w:t>
      </w:r>
      <w:proofErr w:type="gramStart"/>
      <w:r w:rsidR="000F258F" w:rsidRPr="003602D4">
        <w:t>e</w:t>
      </w:r>
      <w:proofErr w:type="gramEnd"/>
      <w:r w:rsidR="000F258F" w:rsidRPr="003602D4">
        <w:t xml:space="preserve">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E77074">
        <w:t xml:space="preserve">trinte e </w:t>
      </w:r>
      <w:proofErr w:type="gramStart"/>
      <w:r w:rsidR="00E77074">
        <w:t>um</w:t>
      </w:r>
      <w:r w:rsidR="0071646E">
        <w:t xml:space="preserve"> </w:t>
      </w:r>
      <w:r w:rsidR="002631FB">
        <w:t xml:space="preserve"> </w:t>
      </w:r>
      <w:r w:rsidR="00D41229">
        <w:t>do</w:t>
      </w:r>
      <w:proofErr w:type="gramEnd"/>
      <w:r w:rsidR="00D41229">
        <w:t xml:space="preserve"> mês de julho</w:t>
      </w:r>
      <w:r w:rsidR="008E0D71" w:rsidRPr="003602D4">
        <w:t xml:space="preserve"> do ano de dois mil e vinte </w:t>
      </w:r>
      <w:r w:rsidR="00B4434F">
        <w:t>quadro</w:t>
      </w:r>
      <w:r w:rsidR="008E0D71" w:rsidRPr="003602D4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34" w:rsidRDefault="00643F34" w:rsidP="008E0D71">
      <w:pPr>
        <w:spacing w:after="0" w:line="240" w:lineRule="auto"/>
      </w:pPr>
      <w:r>
        <w:separator/>
      </w:r>
    </w:p>
  </w:endnote>
  <w:endnote w:type="continuationSeparator" w:id="0">
    <w:p w:rsidR="00643F34" w:rsidRDefault="00643F3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34" w:rsidRDefault="00643F34" w:rsidP="008E0D71">
      <w:pPr>
        <w:spacing w:after="0" w:line="240" w:lineRule="auto"/>
      </w:pPr>
      <w:r>
        <w:separator/>
      </w:r>
    </w:p>
  </w:footnote>
  <w:footnote w:type="continuationSeparator" w:id="0">
    <w:p w:rsidR="00643F34" w:rsidRDefault="00643F3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43F3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8400668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273B2"/>
    <w:rsid w:val="002377BA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3F34"/>
    <w:rsid w:val="00647881"/>
    <w:rsid w:val="006713E6"/>
    <w:rsid w:val="00693ED4"/>
    <w:rsid w:val="006963C7"/>
    <w:rsid w:val="006A137F"/>
    <w:rsid w:val="006A646B"/>
    <w:rsid w:val="006C4D68"/>
    <w:rsid w:val="00704EE8"/>
    <w:rsid w:val="0071646E"/>
    <w:rsid w:val="007349E0"/>
    <w:rsid w:val="0076137B"/>
    <w:rsid w:val="00770457"/>
    <w:rsid w:val="00797FA8"/>
    <w:rsid w:val="007A1E00"/>
    <w:rsid w:val="007B356E"/>
    <w:rsid w:val="007C6DE4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0F2F"/>
    <w:rsid w:val="00BC43B6"/>
    <w:rsid w:val="00BD0ECF"/>
    <w:rsid w:val="00C13A60"/>
    <w:rsid w:val="00C32706"/>
    <w:rsid w:val="00C50EE4"/>
    <w:rsid w:val="00C72B9E"/>
    <w:rsid w:val="00CA400C"/>
    <w:rsid w:val="00CA64E5"/>
    <w:rsid w:val="00CC56B6"/>
    <w:rsid w:val="00CC6DCF"/>
    <w:rsid w:val="00CD7F74"/>
    <w:rsid w:val="00CF76BF"/>
    <w:rsid w:val="00D120BF"/>
    <w:rsid w:val="00D35D59"/>
    <w:rsid w:val="00D37CA4"/>
    <w:rsid w:val="00D41229"/>
    <w:rsid w:val="00D54C9B"/>
    <w:rsid w:val="00D601CC"/>
    <w:rsid w:val="00D8721D"/>
    <w:rsid w:val="00DC756C"/>
    <w:rsid w:val="00DD16DA"/>
    <w:rsid w:val="00DD7613"/>
    <w:rsid w:val="00DE7BE8"/>
    <w:rsid w:val="00E75E30"/>
    <w:rsid w:val="00E77074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1031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23</cp:revision>
  <cp:lastPrinted>2021-11-18T14:19:00Z</cp:lastPrinted>
  <dcterms:created xsi:type="dcterms:W3CDTF">2023-01-20T13:27:00Z</dcterms:created>
  <dcterms:modified xsi:type="dcterms:W3CDTF">2024-08-01T12:38:00Z</dcterms:modified>
</cp:coreProperties>
</file>