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E66C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E66C5C">
      <w:pPr>
        <w:pStyle w:val="western"/>
        <w:ind w:firstLine="851"/>
      </w:pPr>
      <w:r w:rsidRPr="00FB2254">
        <w:rPr>
          <w:sz w:val="24"/>
          <w:szCs w:val="24"/>
        </w:rPr>
        <w:t xml:space="preserve">No dia </w:t>
      </w:r>
      <w:r w:rsidR="00E66C5C">
        <w:rPr>
          <w:sz w:val="24"/>
          <w:szCs w:val="24"/>
        </w:rPr>
        <w:t>vinte e seis</w:t>
      </w:r>
      <w:r w:rsidR="00896464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 xml:space="preserve">do mês </w:t>
      </w:r>
      <w:proofErr w:type="gramStart"/>
      <w:r w:rsidR="00EB2635">
        <w:rPr>
          <w:sz w:val="24"/>
          <w:szCs w:val="24"/>
        </w:rPr>
        <w:t>agosto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</w:t>
      </w:r>
      <w:proofErr w:type="gramEnd"/>
      <w:r w:rsidR="00B66B91" w:rsidRPr="00FB2254">
        <w:rPr>
          <w:sz w:val="24"/>
          <w:szCs w:val="24"/>
        </w:rPr>
        <w:t xml:space="preserve">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EB2635">
        <w:rPr>
          <w:sz w:val="24"/>
          <w:szCs w:val="24"/>
        </w:rPr>
        <w:t xml:space="preserve">às  nove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E66C5C">
        <w:rPr>
          <w:sz w:val="24"/>
          <w:szCs w:val="24"/>
        </w:rPr>
        <w:t xml:space="preserve"> e do</w:t>
      </w:r>
      <w:r w:rsidR="005339E9">
        <w:rPr>
          <w:sz w:val="24"/>
          <w:szCs w:val="24"/>
        </w:rPr>
        <w:t>z</w:t>
      </w:r>
      <w:r w:rsidR="00E66C5C">
        <w:rPr>
          <w:sz w:val="24"/>
          <w:szCs w:val="24"/>
        </w:rPr>
        <w:t>e</w:t>
      </w:r>
      <w:r w:rsidR="00EB2635">
        <w:rPr>
          <w:sz w:val="24"/>
          <w:szCs w:val="24"/>
        </w:rPr>
        <w:t xml:space="preserve"> </w:t>
      </w:r>
      <w:proofErr w:type="spellStart"/>
      <w:r w:rsidR="00EB2635">
        <w:rPr>
          <w:sz w:val="24"/>
          <w:szCs w:val="24"/>
        </w:rPr>
        <w:t>minutos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</w:t>
      </w:r>
      <w:proofErr w:type="spellEnd"/>
      <w:r w:rsidR="0007317A" w:rsidRPr="00FB2254">
        <w:rPr>
          <w:sz w:val="24"/>
          <w:szCs w:val="24"/>
        </w:rPr>
        <w:t xml:space="preserve">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</w:t>
      </w:r>
      <w:r w:rsidR="00EB2635">
        <w:rPr>
          <w:sz w:val="24"/>
          <w:szCs w:val="24"/>
        </w:rPr>
        <w:t>“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3.248/2024, de 20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E66C5C" w:rsidRPr="00E66C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ESPECIAL no valor de R$ 89.576,00 (oitenta e nove mil e quinhentos e setenta e seis reais), para atender as necessidades da Secretaria Municipal de Infraestrutura – SEMINFRA, na devolução de saldo de convênio TRANSFEREGOV N° 909966/2021, o qual tem por objeto a aquisição de máquina (Fresadora de asfalto).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3.249/2024, de 21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ANULAÇÃO DE DOTAÇÃO,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CREDITO ADICIONAL SUPLEMENTAR no valor R$ 24.000,00 (vinte e quatro mil reais), para atender as necessidades da Secretaria Municipal de Infraestrutura – SEMINFRA no pagamento de indenizações, restituições e locação do prédio onde funciona o Departamento de Agricultura, SEMMA e TFD)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3.250/2024, de 21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E66C5C" w:rsidRPr="00E66C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ARRECADAÇÃO,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CREDITO ADICIONAL SUPLEMENTAR no valor R$ 100.000,00 (cem mil reais), para atender a Secretaria Municipal de Assistência Social - SEMAS, para que possa realizar o repasse por meio de Termo de Colaboração o recurso de Estruturação da Rede de Serviços do SUAS - EMENDAS INDIVIDUAIS 2024 para a instituição beneficiária ASSOCIAÇÃO PARA PROMOÇÃO DA VIDA E DIGNIDADE E ESPERANÇA DO ANCIAO-PROMO-</w:t>
      </w:r>
      <w:proofErr w:type="gramStart"/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VIDA )</w:t>
      </w:r>
      <w:proofErr w:type="gramEnd"/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.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3.251/2024, de 22 de Agosto de 2024,</w:t>
      </w:r>
      <w:r w:rsidR="00E66C5C" w:rsidRPr="00E66C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“CRIA A COORDENADORIA MUNICIPAL DE PROTEÇÃO E DEFESA CIVIL (COMPDEC) DO MUNICÍPIO DA ESTÂNCIA TURÍSTICA OURO PRETO DO OESTE, RONDÔNIA E DÁ OUTRAS PROVIDÊNCIAS”.(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“Considerando que o reconhecimento de Situação de Emergência ou de Estado de Calamidade nos municípios pela União, por meio da Defesa Civil Nacional, requer a criação e ativação da Coordenadoria Municipal de Proteção e Defesa Civil - COMPDEC, a fim de possibilitar a obtenção de recursos e o registro dos eventos adversos no Sistema Integrado de Informações sobre Desastres – S2ID).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3.248/2024, de 20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E66C5C" w:rsidRPr="00E66C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ESPECIAL no valor de R$ 89.576,00 (oitenta e nove mil e quinhentos e setenta e seis reais), para atender as necessidades da Secretaria Municipal de Infraestrutura – SEMINFRA, na devolução de saldo de convênio TRANSFEREGOV N° 909966/2021, o qual tem por objeto a aquisição de máquina (Fresadora de asfalto).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3.249/2024, de 21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2024,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ANULAÇÃO DE DOTAÇÃO,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SUPLEMENTAR no valor R$ 24.000,00 (vinte e quatro mil reais), para atender as necessidades da Secretaria Municipal de Infraestrutura – SEMINFRA no pagamento de indenizações, restituições e locação do prédio onde funciona o Departamento de Agricultura, SEMMA e TFD). </w:t>
      </w:r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3.250/2024, de 21 de </w:t>
      </w:r>
      <w:proofErr w:type="gramStart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EXCESSO DE ARRECADAÇÃO, E DÁ OUTRAS PROVIDÊNCIAS”. 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CREDITO ADICIONAL SUPLEMENTAR no valor R$ 100.000,00 (cem mil reais), para atender a Secretaria Municipal de Assistência Social - SEMAS, para que possa realizar o repasse por meio de Termo de Colaboração o recurso de Estruturação da Rede de Serviços do SUAS - EMENDAS INDIVIDUAIS 2024 para a instituição beneficiária ASSOCIAÇÃO PARA PROMOÇÃO DA VIDA E DIGNIDADE E ESPERANÇA DO ANCIAO-PROMO-</w:t>
      </w:r>
      <w:proofErr w:type="gramStart"/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VIDA .</w:t>
      </w:r>
      <w:proofErr w:type="gramEnd"/>
      <w:r w:rsidR="00E66C5C" w:rsidRPr="00E66C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3.251/2024, de 22 de Agosto de 2024,</w:t>
      </w:r>
      <w:r w:rsidR="00E66C5C" w:rsidRPr="00E66C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“CRIA A COORDENADORIA MUNICIPAL DE PROTEÇÃO E DEFESA CIVIL (COMPDEC) DO MUNICÍPIO DA ESTÂNCIA TURÍSTICA OURO PRETO DO OESTE, RONDÔNIA E DÁ OUTRAS PROVIDÊNCIAS”.(</w:t>
      </w:r>
      <w:r w:rsidR="00E66C5C" w:rsidRPr="00E66C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“Considerando que o reconhecimento de Situação de Emergência ou de Estado de Calamidade nos municípios pela União, por meio da Defesa Civil Nacional, requer a criação e ativação da Coordenadoria Municipal de Proteção e Defesa Civil - COMPDEC, a fim de possibilitar a obtenção de recursos e o registro dos eventos adversos no Sistema Integrado de Informações sobre Desastres – S2ID).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E66C5C">
        <w:rPr>
          <w:sz w:val="24"/>
          <w:szCs w:val="24"/>
        </w:rPr>
        <w:t>vintes seis</w:t>
      </w:r>
      <w:bookmarkStart w:id="0" w:name="_GoBack"/>
      <w:bookmarkEnd w:id="0"/>
      <w:r w:rsidR="00EB2635">
        <w:rPr>
          <w:sz w:val="24"/>
          <w:szCs w:val="24"/>
        </w:rPr>
        <w:t xml:space="preserve"> de agosto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ED" w:rsidRDefault="00D029ED">
      <w:pPr>
        <w:spacing w:line="240" w:lineRule="auto"/>
      </w:pPr>
      <w:r>
        <w:separator/>
      </w:r>
    </w:p>
  </w:endnote>
  <w:endnote w:type="continuationSeparator" w:id="0">
    <w:p w:rsidR="00D029ED" w:rsidRDefault="00D0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ED" w:rsidRDefault="00D029ED">
      <w:pPr>
        <w:spacing w:after="0"/>
      </w:pPr>
      <w:r>
        <w:separator/>
      </w:r>
    </w:p>
  </w:footnote>
  <w:footnote w:type="continuationSeparator" w:id="0">
    <w:p w:rsidR="00D029ED" w:rsidRDefault="00D029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D029E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6255506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4D2A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44</cp:revision>
  <cp:lastPrinted>2024-01-29T15:56:00Z</cp:lastPrinted>
  <dcterms:created xsi:type="dcterms:W3CDTF">2023-01-27T14:14:00Z</dcterms:created>
  <dcterms:modified xsi:type="dcterms:W3CDTF">2024-08-27T13:19:00Z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