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18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cinco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junho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falta injustificada-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 xml:space="preserve">– Milton Custódio Bragança </w:t>
      </w:r>
      <w:r>
        <w:rPr>
          <w:rFonts w:hint="default"/>
          <w:sz w:val="28"/>
          <w:szCs w:val="28"/>
          <w:lang w:val="pt-BR"/>
        </w:rPr>
        <w:t xml:space="preserve"> falta em viagem para pvh </w:t>
      </w:r>
      <w:r>
        <w:rPr>
          <w:sz w:val="28"/>
          <w:szCs w:val="28"/>
        </w:rPr>
        <w:t>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cinco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junho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109A60C4"/>
    <w:rsid w:val="180755C0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48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2023-06-06T17:17:32Z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