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741" w:rsidRDefault="00570741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70741" w:rsidRDefault="00570741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E0D71" w:rsidRDefault="00B86066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 0</w:t>
      </w:r>
      <w:r w:rsidR="006C60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="00AE37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</w:t>
      </w:r>
      <w:r w:rsidR="008E0D71"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/2021</w:t>
      </w:r>
    </w:p>
    <w:p w:rsidR="008872F1" w:rsidRPr="000F258F" w:rsidRDefault="008872F1" w:rsidP="008E0D71">
      <w:pPr>
        <w:spacing w:after="0" w:line="240" w:lineRule="auto"/>
        <w:ind w:firstLine="709"/>
        <w:jc w:val="center"/>
        <w:rPr>
          <w:rFonts w:ascii="Carlito" w:eastAsia="Times New Roman" w:hAnsi="Carlito" w:cs="Carlito"/>
          <w:b/>
          <w:sz w:val="24"/>
          <w:szCs w:val="24"/>
          <w:lang w:eastAsia="pt-BR"/>
        </w:rPr>
      </w:pPr>
      <w:r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8E0D71" w:rsidRPr="000F258F" w:rsidRDefault="008E0D71" w:rsidP="008E0D71">
      <w:pPr>
        <w:spacing w:after="0" w:line="240" w:lineRule="auto"/>
        <w:ind w:firstLine="709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8E0D71" w:rsidRPr="000F258F" w:rsidRDefault="008E0D71" w:rsidP="008E0D71">
      <w:pPr>
        <w:spacing w:after="0" w:line="240" w:lineRule="auto"/>
        <w:ind w:firstLine="709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8E0D71" w:rsidRPr="004455CD" w:rsidRDefault="00AE3706" w:rsidP="008E0D71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4455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r w:rsidR="007861E8" w:rsidRPr="004455CD">
        <w:rPr>
          <w:rFonts w:ascii="Times New Roman" w:eastAsia="Times New Roman" w:hAnsi="Times New Roman" w:cs="Times New Roman"/>
          <w:sz w:val="24"/>
          <w:szCs w:val="24"/>
          <w:lang w:eastAsia="pt-BR"/>
        </w:rPr>
        <w:t>dia</w:t>
      </w:r>
      <w:r w:rsidRPr="004455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vinte e cinco</w:t>
      </w:r>
      <w:r w:rsidR="007861E8" w:rsidRPr="004455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</w:t>
      </w:r>
      <w:r w:rsidR="00B86066" w:rsidRPr="004455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mês de</w:t>
      </w:r>
      <w:r w:rsidR="00FD4064" w:rsidRPr="004455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C6050" w:rsidRPr="004455CD">
        <w:rPr>
          <w:rFonts w:ascii="Times New Roman" w:eastAsia="Times New Roman" w:hAnsi="Times New Roman" w:cs="Times New Roman"/>
          <w:sz w:val="24"/>
          <w:szCs w:val="24"/>
          <w:lang w:eastAsia="pt-BR"/>
        </w:rPr>
        <w:t>outubro</w:t>
      </w:r>
      <w:r w:rsidR="002028AB" w:rsidRPr="004455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E0D71" w:rsidRPr="004455CD">
        <w:rPr>
          <w:rFonts w:ascii="Times New Roman" w:eastAsia="Times New Roman" w:hAnsi="Times New Roman" w:cs="Times New Roman"/>
          <w:sz w:val="24"/>
          <w:szCs w:val="24"/>
          <w:lang w:eastAsia="pt-BR"/>
        </w:rPr>
        <w:t>do ano</w:t>
      </w:r>
      <w:r w:rsidR="00CA64E5" w:rsidRPr="004455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dois mil e vinte um, às </w:t>
      </w:r>
      <w:r w:rsidRPr="004455CD">
        <w:rPr>
          <w:rFonts w:ascii="Times New Roman" w:eastAsia="Times New Roman" w:hAnsi="Times New Roman" w:cs="Times New Roman"/>
          <w:sz w:val="24"/>
          <w:szCs w:val="24"/>
          <w:lang w:eastAsia="pt-BR"/>
        </w:rPr>
        <w:t>vinte</w:t>
      </w:r>
      <w:r w:rsidR="00676DBD" w:rsidRPr="004455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455CD">
        <w:rPr>
          <w:rFonts w:ascii="Times New Roman" w:eastAsia="Times New Roman" w:hAnsi="Times New Roman" w:cs="Times New Roman"/>
          <w:sz w:val="24"/>
          <w:szCs w:val="24"/>
          <w:lang w:eastAsia="pt-BR"/>
        </w:rPr>
        <w:t>horas reuniram</w:t>
      </w:r>
      <w:r w:rsidR="008E0D71" w:rsidRPr="004455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-se em reunião </w:t>
      </w:r>
      <w:r w:rsidR="000F258F" w:rsidRPr="004455CD">
        <w:rPr>
          <w:rFonts w:ascii="Times New Roman" w:eastAsia="Times New Roman" w:hAnsi="Times New Roman" w:cs="Times New Roman"/>
          <w:sz w:val="24"/>
          <w:szCs w:val="24"/>
          <w:lang w:eastAsia="pt-BR"/>
        </w:rPr>
        <w:t>Extraordinária</w:t>
      </w:r>
      <w:r w:rsidR="008E0D71" w:rsidRPr="004455CD">
        <w:rPr>
          <w:rFonts w:ascii="Times New Roman" w:eastAsia="Times New Roman" w:hAnsi="Times New Roman" w:cs="Times New Roman"/>
          <w:sz w:val="24"/>
          <w:szCs w:val="24"/>
          <w:lang w:eastAsia="pt-BR"/>
        </w:rPr>
        <w:t>, na Sede da Câmara Mu</w:t>
      </w:r>
      <w:r w:rsidR="003F7F7E" w:rsidRPr="004455CD">
        <w:rPr>
          <w:rFonts w:ascii="Times New Roman" w:eastAsia="Times New Roman" w:hAnsi="Times New Roman" w:cs="Times New Roman"/>
          <w:sz w:val="24"/>
          <w:szCs w:val="24"/>
          <w:lang w:eastAsia="pt-BR"/>
        </w:rPr>
        <w:t>nicipal da Estância Turística</w:t>
      </w:r>
      <w:r w:rsidR="008E0D71" w:rsidRPr="004455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Ouro Preto do Oeste – RO, situada na Avenida Gonçalves Dias, sob o número quatro mil duzentos e trinta e seis, os membros da Comissão Permanente de Justiça e Redação. Presidente </w:t>
      </w:r>
      <w:r w:rsidR="00FD4064" w:rsidRPr="00445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="00FD4064" w:rsidRPr="004455CD">
        <w:rPr>
          <w:rFonts w:ascii="Times New Roman" w:eastAsia="Times New Roman" w:hAnsi="Times New Roman" w:cs="Times New Roman"/>
          <w:sz w:val="24"/>
          <w:szCs w:val="24"/>
          <w:lang w:eastAsia="pt-BR"/>
        </w:rPr>
        <w:t>Elizeu Messias da Silva –</w:t>
      </w:r>
      <w:r w:rsidR="008E0D71" w:rsidRPr="004455CD">
        <w:rPr>
          <w:rFonts w:ascii="Times New Roman" w:eastAsia="Times New Roman" w:hAnsi="Times New Roman" w:cs="Times New Roman"/>
          <w:sz w:val="24"/>
          <w:szCs w:val="24"/>
          <w:lang w:eastAsia="pt-BR"/>
        </w:rPr>
        <w:t>MDB</w:t>
      </w:r>
      <w:r w:rsidR="008E0D71" w:rsidRPr="00445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8E0D71" w:rsidRPr="004455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Relato</w:t>
      </w:r>
      <w:r w:rsidR="00FD4064" w:rsidRPr="004455CD">
        <w:rPr>
          <w:rFonts w:ascii="Times New Roman" w:eastAsia="Times New Roman" w:hAnsi="Times New Roman" w:cs="Times New Roman"/>
          <w:sz w:val="24"/>
          <w:szCs w:val="24"/>
          <w:lang w:eastAsia="pt-BR"/>
        </w:rPr>
        <w:t>r –</w:t>
      </w:r>
      <w:r w:rsidR="008E0D71" w:rsidRPr="004455CD">
        <w:rPr>
          <w:rFonts w:ascii="Times New Roman" w:eastAsia="Times New Roman" w:hAnsi="Times New Roman" w:cs="Times New Roman"/>
          <w:sz w:val="24"/>
          <w:szCs w:val="24"/>
          <w:lang w:eastAsia="pt-BR"/>
        </w:rPr>
        <w:t>Manoel Henrique Santos de Souza –PSDB e</w:t>
      </w:r>
      <w:r w:rsidR="00636A4D" w:rsidRPr="004455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</w:t>
      </w:r>
      <w:r w:rsidR="008E0D71" w:rsidRPr="004455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Membro –</w:t>
      </w:r>
      <w:proofErr w:type="spellStart"/>
      <w:r w:rsidR="00FD4064" w:rsidRPr="004455CD">
        <w:rPr>
          <w:rFonts w:ascii="Times New Roman" w:eastAsia="Times New Roman" w:hAnsi="Times New Roman" w:cs="Times New Roman"/>
          <w:sz w:val="24"/>
          <w:szCs w:val="24"/>
          <w:lang w:eastAsia="pt-BR"/>
        </w:rPr>
        <w:t>Alcinei</w:t>
      </w:r>
      <w:proofErr w:type="spellEnd"/>
      <w:r w:rsidR="00FD4064" w:rsidRPr="004455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Bueno Souto de Jesus –</w:t>
      </w:r>
      <w:r w:rsidR="008E0D71" w:rsidRPr="004455CD">
        <w:rPr>
          <w:rFonts w:ascii="Times New Roman" w:eastAsia="Times New Roman" w:hAnsi="Times New Roman" w:cs="Times New Roman"/>
          <w:sz w:val="24"/>
          <w:szCs w:val="24"/>
          <w:lang w:eastAsia="pt-BR"/>
        </w:rPr>
        <w:t>PDT. O</w:t>
      </w:r>
      <w:r w:rsidR="00570741" w:rsidRPr="004455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senhor </w:t>
      </w:r>
      <w:r w:rsidR="008E0D71" w:rsidRPr="004455CD">
        <w:rPr>
          <w:rFonts w:ascii="Times New Roman" w:eastAsia="Times New Roman" w:hAnsi="Times New Roman" w:cs="Times New Roman"/>
          <w:sz w:val="24"/>
          <w:szCs w:val="24"/>
          <w:lang w:eastAsia="pt-BR"/>
        </w:rPr>
        <w:t>Pres</w:t>
      </w:r>
      <w:r w:rsidR="002028AB" w:rsidRPr="004455CD">
        <w:rPr>
          <w:rFonts w:ascii="Times New Roman" w:eastAsia="Times New Roman" w:hAnsi="Times New Roman" w:cs="Times New Roman"/>
          <w:sz w:val="24"/>
          <w:szCs w:val="24"/>
          <w:lang w:eastAsia="pt-BR"/>
        </w:rPr>
        <w:t>idente iniciou a reunião e pede ao</w:t>
      </w:r>
      <w:r w:rsidR="008E0D71" w:rsidRPr="004455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Relator que faça a leitura das matérias em pauta. Foi </w:t>
      </w:r>
      <w:r w:rsidR="00FD4064" w:rsidRPr="004455CD">
        <w:rPr>
          <w:rFonts w:ascii="Times New Roman" w:eastAsia="Times New Roman" w:hAnsi="Times New Roman" w:cs="Times New Roman"/>
          <w:sz w:val="24"/>
          <w:szCs w:val="24"/>
          <w:lang w:eastAsia="pt-BR"/>
        </w:rPr>
        <w:t>lido e dado</w:t>
      </w:r>
      <w:r w:rsidR="000F258F" w:rsidRPr="004455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parecer favorável ao</w:t>
      </w:r>
      <w:r w:rsidR="00405D9B" w:rsidRPr="004455CD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4455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455C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Projet</w:t>
      </w:r>
      <w:r w:rsidRPr="004455C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os</w:t>
      </w:r>
      <w:r w:rsidRPr="004455C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de Lei n° 2734/21 de 20 de outubro de 2.021 que </w:t>
      </w:r>
      <w:r w:rsidRPr="004455C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“Abre no orçamento vigente crédito adicional especial por anulação de dotação e dá outras providências”.</w:t>
      </w:r>
      <w:r w:rsidRPr="004455C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Pr="004455C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Projeto de Lei n° 2735/21 de 20 de outubro de 2.021 que </w:t>
      </w:r>
      <w:r w:rsidRPr="004455C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“Abre no orçamento vigente crédito adicional especial por </w:t>
      </w:r>
      <w:r w:rsidRPr="004455C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superávit</w:t>
      </w:r>
      <w:r w:rsidRPr="004455C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financeiro e dá outras providências”.</w:t>
      </w:r>
      <w:r w:rsidRPr="004455C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="00902827" w:rsidRPr="004455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bookmarkStart w:id="0" w:name="_GoBack"/>
      <w:bookmarkEnd w:id="0"/>
      <w:r w:rsidRPr="004455C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Projeto de Lei n° 2736/21 de 21 de outubro de 2.021 que </w:t>
      </w:r>
      <w:r w:rsidRPr="004455C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“Abre no orçamento vigente crédito adicional suplementar por anulação de dotação e dá outras providências”.</w:t>
      </w:r>
      <w:r w:rsidRPr="004455C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Pr="004455C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Projeto de Lei n° 2737/21 de 22 de outubro de 2.021 que </w:t>
      </w:r>
      <w:r w:rsidRPr="004455C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“Abre no orçamento vigente crédito adicional especial por excesso de arrecadação e dá outras providências”</w:t>
      </w:r>
      <w:r w:rsidRPr="004455C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.</w:t>
      </w:r>
      <w:r w:rsidR="004455CD" w:rsidRPr="004455C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="00941F00" w:rsidRPr="004455CD">
        <w:rPr>
          <w:rFonts w:ascii="Times New Roman" w:eastAsia="MS Mincho" w:hAnsi="Times New Roman" w:cs="Times New Roman"/>
          <w:bCs/>
          <w:sz w:val="24"/>
          <w:szCs w:val="24"/>
        </w:rPr>
        <w:t>Sendo unificado o parecer com as Comissões Permanente de</w:t>
      </w:r>
      <w:r w:rsidR="000F258F" w:rsidRPr="004455CD">
        <w:rPr>
          <w:rFonts w:ascii="Times New Roman" w:hAnsi="Times New Roman" w:cs="Times New Roman"/>
          <w:sz w:val="24"/>
          <w:szCs w:val="24"/>
        </w:rPr>
        <w:t xml:space="preserve"> </w:t>
      </w:r>
      <w:r w:rsidR="00607F6A" w:rsidRPr="004455CD">
        <w:rPr>
          <w:rFonts w:ascii="Times New Roman" w:hAnsi="Times New Roman" w:cs="Times New Roman"/>
          <w:sz w:val="24"/>
          <w:szCs w:val="24"/>
        </w:rPr>
        <w:t>Orçamento e</w:t>
      </w:r>
      <w:r w:rsidR="002E2408" w:rsidRPr="004455CD">
        <w:rPr>
          <w:rFonts w:ascii="Times New Roman" w:hAnsi="Times New Roman" w:cs="Times New Roman"/>
          <w:sz w:val="24"/>
          <w:szCs w:val="24"/>
        </w:rPr>
        <w:t xml:space="preserve"> finanças</w:t>
      </w:r>
      <w:r w:rsidR="00B84AF0" w:rsidRPr="004455CD">
        <w:rPr>
          <w:rFonts w:ascii="Times New Roman" w:hAnsi="Times New Roman" w:cs="Times New Roman"/>
          <w:sz w:val="24"/>
          <w:szCs w:val="24"/>
        </w:rPr>
        <w:t xml:space="preserve"> e</w:t>
      </w:r>
      <w:r w:rsidR="00E61ED0" w:rsidRPr="004455CD">
        <w:rPr>
          <w:rFonts w:ascii="Times New Roman" w:hAnsi="Times New Roman" w:cs="Times New Roman"/>
          <w:sz w:val="24"/>
          <w:szCs w:val="24"/>
        </w:rPr>
        <w:t xml:space="preserve"> Obras e Serviços P</w:t>
      </w:r>
      <w:r w:rsidR="003C162E" w:rsidRPr="004455CD">
        <w:rPr>
          <w:rFonts w:ascii="Times New Roman" w:hAnsi="Times New Roman" w:cs="Times New Roman"/>
          <w:sz w:val="24"/>
          <w:szCs w:val="24"/>
        </w:rPr>
        <w:t>úblicos</w:t>
      </w:r>
      <w:r w:rsidR="002028AB" w:rsidRPr="004455CD">
        <w:rPr>
          <w:rFonts w:ascii="Times New Roman" w:hAnsi="Times New Roman" w:cs="Times New Roman"/>
          <w:sz w:val="24"/>
          <w:szCs w:val="24"/>
        </w:rPr>
        <w:t xml:space="preserve"> Saúde e meio ambiente</w:t>
      </w:r>
      <w:r w:rsidR="00F13F64" w:rsidRPr="004455CD">
        <w:rPr>
          <w:rFonts w:ascii="Times New Roman" w:hAnsi="Times New Roman" w:cs="Times New Roman"/>
          <w:sz w:val="24"/>
          <w:szCs w:val="24"/>
        </w:rPr>
        <w:t xml:space="preserve"> Educação e assistência Social</w:t>
      </w:r>
      <w:r w:rsidR="00941F00" w:rsidRPr="004455CD">
        <w:rPr>
          <w:rFonts w:ascii="Times New Roman" w:hAnsi="Times New Roman" w:cs="Times New Roman"/>
          <w:sz w:val="24"/>
          <w:szCs w:val="24"/>
        </w:rPr>
        <w:t>.</w:t>
      </w:r>
      <w:r w:rsidR="008E0D71" w:rsidRPr="004455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havendo mais </w:t>
      </w:r>
      <w:r w:rsidR="002763DA" w:rsidRPr="004455CD">
        <w:rPr>
          <w:rFonts w:ascii="Times New Roman" w:eastAsia="Times New Roman" w:hAnsi="Times New Roman" w:cs="Times New Roman"/>
          <w:sz w:val="24"/>
          <w:szCs w:val="24"/>
          <w:lang w:eastAsia="pt-BR"/>
        </w:rPr>
        <w:t>matérias para a apreciação o S</w:t>
      </w:r>
      <w:r w:rsidR="00570741" w:rsidRPr="004455CD">
        <w:rPr>
          <w:rFonts w:ascii="Times New Roman" w:eastAsia="Times New Roman" w:hAnsi="Times New Roman" w:cs="Times New Roman"/>
          <w:sz w:val="24"/>
          <w:szCs w:val="24"/>
          <w:lang w:eastAsia="pt-BR"/>
        </w:rPr>
        <w:t>enho</w:t>
      </w:r>
      <w:r w:rsidR="003973B3" w:rsidRPr="004455CD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="008E0D71" w:rsidRPr="004455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Presidente </w:t>
      </w:r>
      <w:r w:rsidR="00F13F64" w:rsidRPr="004455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encerrou-se </w:t>
      </w:r>
      <w:r w:rsidR="008E0D71" w:rsidRPr="004455CD">
        <w:rPr>
          <w:rFonts w:ascii="Times New Roman" w:eastAsia="Times New Roman" w:hAnsi="Times New Roman" w:cs="Times New Roman"/>
          <w:sz w:val="24"/>
          <w:szCs w:val="24"/>
          <w:lang w:eastAsia="pt-BR"/>
        </w:rPr>
        <w:t>a reunião. Eu Leonardo da Silva Ramos, secretário “ad hoc” lavrei a presente Ata, que lida achada, de acordo com o disposto no artigo quarenta e um do Regimento Interno, vai assinada pelos membros da Comissão. Estância Turística Our</w:t>
      </w:r>
      <w:r w:rsidR="003F7F7E" w:rsidRPr="004455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9E308E" w:rsidRPr="004455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Preto do Oeste – RO, </w:t>
      </w:r>
      <w:r w:rsidR="00C44CE2" w:rsidRPr="004455CD">
        <w:rPr>
          <w:rFonts w:ascii="Times New Roman" w:eastAsia="Times New Roman" w:hAnsi="Times New Roman" w:cs="Times New Roman"/>
          <w:sz w:val="24"/>
          <w:szCs w:val="24"/>
          <w:lang w:eastAsia="pt-BR"/>
        </w:rPr>
        <w:t>no</w:t>
      </w:r>
      <w:r w:rsidR="00E06156" w:rsidRPr="004455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4CE2" w:rsidRPr="004455CD">
        <w:rPr>
          <w:rFonts w:ascii="Times New Roman" w:eastAsia="Times New Roman" w:hAnsi="Times New Roman" w:cs="Times New Roman"/>
          <w:sz w:val="24"/>
          <w:szCs w:val="24"/>
          <w:lang w:eastAsia="pt-BR"/>
        </w:rPr>
        <w:t>dia</w:t>
      </w:r>
      <w:r w:rsidR="004455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vinte e cinco</w:t>
      </w:r>
      <w:r w:rsidR="007861E8" w:rsidRPr="004455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F7F7E" w:rsidRPr="004455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mês de </w:t>
      </w:r>
      <w:r w:rsidR="006C6050" w:rsidRPr="004455CD">
        <w:rPr>
          <w:rFonts w:ascii="Times New Roman" w:eastAsia="Times New Roman" w:hAnsi="Times New Roman" w:cs="Times New Roman"/>
          <w:sz w:val="24"/>
          <w:szCs w:val="24"/>
          <w:lang w:eastAsia="pt-BR"/>
        </w:rPr>
        <w:t>outubro</w:t>
      </w:r>
      <w:r w:rsidR="008E0D71" w:rsidRPr="004455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ano de dois mil e vinte um.</w:t>
      </w:r>
    </w:p>
    <w:p w:rsidR="000C3639" w:rsidRPr="004455CD" w:rsidRDefault="004318FA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455C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      </w:t>
      </w:r>
    </w:p>
    <w:p w:rsidR="00507C33" w:rsidRPr="004455CD" w:rsidRDefault="00507C33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3D66" w:rsidRPr="004455CD" w:rsidRDefault="00223D66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3D66" w:rsidRPr="004455CD" w:rsidRDefault="00223D66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2505" w:rsidRPr="004318FA" w:rsidRDefault="00D02505" w:rsidP="008E0D71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65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3327"/>
        <w:gridCol w:w="2671"/>
      </w:tblGrid>
      <w:tr w:rsidR="004318FA" w:rsidRPr="000F258F" w:rsidTr="004318FA">
        <w:trPr>
          <w:trHeight w:val="564"/>
        </w:trPr>
        <w:tc>
          <w:tcPr>
            <w:tcW w:w="2651" w:type="dxa"/>
          </w:tcPr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Alcinei</w:t>
            </w:r>
            <w:proofErr w:type="spellEnd"/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Bueno Souto de </w:t>
            </w:r>
            <w:r w:rsidR="00405D9B"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</w:t>
            </w: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esus –PDT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396" w:type="dxa"/>
          </w:tcPr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507C33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–MDB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687" w:type="dxa"/>
          </w:tcPr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Henrique Santos de Souza –PSDB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</w:tbl>
    <w:p w:rsidR="0057632B" w:rsidRPr="000F258F" w:rsidRDefault="0057632B" w:rsidP="0087075C">
      <w:pPr>
        <w:rPr>
          <w:rFonts w:ascii="Carlito" w:hAnsi="Carlito" w:cs="Carlito"/>
        </w:rPr>
      </w:pPr>
    </w:p>
    <w:sectPr w:rsidR="0057632B" w:rsidRPr="000F258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70E" w:rsidRDefault="00FC270E" w:rsidP="008E0D71">
      <w:pPr>
        <w:spacing w:after="0" w:line="240" w:lineRule="auto"/>
      </w:pPr>
      <w:r>
        <w:separator/>
      </w:r>
    </w:p>
  </w:endnote>
  <w:endnote w:type="continuationSeparator" w:id="0">
    <w:p w:rsidR="00FC270E" w:rsidRDefault="00FC270E" w:rsidP="008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A4D" w:rsidRDefault="00636A4D" w:rsidP="00636A4D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636A4D" w:rsidRDefault="00636A4D" w:rsidP="00636A4D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636A4D" w:rsidRPr="00636A4D" w:rsidRDefault="00636A4D" w:rsidP="00636A4D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70E" w:rsidRDefault="00FC270E" w:rsidP="008E0D71">
      <w:pPr>
        <w:spacing w:after="0" w:line="240" w:lineRule="auto"/>
      </w:pPr>
      <w:r>
        <w:separator/>
      </w:r>
    </w:p>
  </w:footnote>
  <w:footnote w:type="continuationSeparator" w:id="0">
    <w:p w:rsidR="00FC270E" w:rsidRDefault="00FC270E" w:rsidP="008E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8E0D71" w:rsidRPr="008E0D71" w:rsidTr="008E0D71">
      <w:trPr>
        <w:trHeight w:val="809"/>
        <w:jc w:val="center"/>
      </w:trPr>
      <w:tc>
        <w:tcPr>
          <w:tcW w:w="938" w:type="pct"/>
          <w:vAlign w:val="center"/>
        </w:tcPr>
        <w:p w:rsidR="008E0D71" w:rsidRPr="008E0D71" w:rsidRDefault="00FC270E" w:rsidP="008E0D71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lang w:eastAsia="pt-BR"/>
            </w:rPr>
            <w:object w:dxaOrig="1440" w:dyaOrig="1440" w14:anchorId="79DCAF7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2049" type="#_x0000_t75" alt="Objeto OLE" style="position:absolute;left:0;text-align:left;margin-left:2.55pt;margin-top:-3.95pt;width:59.5pt;height:59.4pt;z-index:251658240;visibility:visible">
                <v:imagedata r:id="rId1" o:title="Objeto OLE"/>
              </v:shape>
              <o:OLEObject Type="Embed" ProgID="PBrush" ShapeID="1" DrawAspect="Content" ObjectID="_1696752943" r:id="rId2"/>
            </w:object>
          </w:r>
        </w:p>
      </w:tc>
      <w:tc>
        <w:tcPr>
          <w:tcW w:w="4062" w:type="pct"/>
          <w:vAlign w:val="center"/>
        </w:tcPr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8E0D71" w:rsidRPr="008E0D71" w:rsidRDefault="008E0D71" w:rsidP="008E0D71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8E0D71" w:rsidRPr="008E0D71" w:rsidRDefault="008E0D71" w:rsidP="008E0D7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71835"/>
    <w:rsid w:val="000C3639"/>
    <w:rsid w:val="000C5842"/>
    <w:rsid w:val="000D67BF"/>
    <w:rsid w:val="000F258F"/>
    <w:rsid w:val="0015542E"/>
    <w:rsid w:val="00182691"/>
    <w:rsid w:val="001B62B7"/>
    <w:rsid w:val="001F5077"/>
    <w:rsid w:val="002028AB"/>
    <w:rsid w:val="00222E92"/>
    <w:rsid w:val="00223D66"/>
    <w:rsid w:val="002565E3"/>
    <w:rsid w:val="002763DA"/>
    <w:rsid w:val="002E2408"/>
    <w:rsid w:val="00315FD6"/>
    <w:rsid w:val="003378E1"/>
    <w:rsid w:val="00386720"/>
    <w:rsid w:val="003973B3"/>
    <w:rsid w:val="003C162E"/>
    <w:rsid w:val="003C6ADA"/>
    <w:rsid w:val="003F7F7E"/>
    <w:rsid w:val="00405D9B"/>
    <w:rsid w:val="004318FA"/>
    <w:rsid w:val="004440B5"/>
    <w:rsid w:val="004455CD"/>
    <w:rsid w:val="00475F79"/>
    <w:rsid w:val="004D5CD4"/>
    <w:rsid w:val="004F3E85"/>
    <w:rsid w:val="00507C33"/>
    <w:rsid w:val="00507E76"/>
    <w:rsid w:val="00570741"/>
    <w:rsid w:val="0057632B"/>
    <w:rsid w:val="005B5504"/>
    <w:rsid w:val="00607F6A"/>
    <w:rsid w:val="00636A4D"/>
    <w:rsid w:val="00652542"/>
    <w:rsid w:val="00652F20"/>
    <w:rsid w:val="00661ED2"/>
    <w:rsid w:val="0066244F"/>
    <w:rsid w:val="00665E94"/>
    <w:rsid w:val="00676DBD"/>
    <w:rsid w:val="006C6050"/>
    <w:rsid w:val="006F1DD4"/>
    <w:rsid w:val="007049C5"/>
    <w:rsid w:val="00737F0E"/>
    <w:rsid w:val="007861E8"/>
    <w:rsid w:val="00860261"/>
    <w:rsid w:val="0087075C"/>
    <w:rsid w:val="008872F1"/>
    <w:rsid w:val="008D7549"/>
    <w:rsid w:val="008E0D71"/>
    <w:rsid w:val="00902827"/>
    <w:rsid w:val="00941F00"/>
    <w:rsid w:val="009A681E"/>
    <w:rsid w:val="009E308E"/>
    <w:rsid w:val="009F243D"/>
    <w:rsid w:val="00A93898"/>
    <w:rsid w:val="00AE3706"/>
    <w:rsid w:val="00B474F8"/>
    <w:rsid w:val="00B84AF0"/>
    <w:rsid w:val="00B86066"/>
    <w:rsid w:val="00BF41D4"/>
    <w:rsid w:val="00C44CE2"/>
    <w:rsid w:val="00C801AD"/>
    <w:rsid w:val="00CA64E5"/>
    <w:rsid w:val="00D01748"/>
    <w:rsid w:val="00D02505"/>
    <w:rsid w:val="00D042EF"/>
    <w:rsid w:val="00D4476C"/>
    <w:rsid w:val="00D46DED"/>
    <w:rsid w:val="00D9663D"/>
    <w:rsid w:val="00DC756C"/>
    <w:rsid w:val="00DE27A9"/>
    <w:rsid w:val="00E06156"/>
    <w:rsid w:val="00E61ED0"/>
    <w:rsid w:val="00ED19B5"/>
    <w:rsid w:val="00EF48C3"/>
    <w:rsid w:val="00F07A27"/>
    <w:rsid w:val="00F13F64"/>
    <w:rsid w:val="00F43555"/>
    <w:rsid w:val="00FC270E"/>
    <w:rsid w:val="00FD4064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207DE5C-1747-4755-8128-36A5ED28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D71"/>
  </w:style>
  <w:style w:type="paragraph" w:styleId="Rodap">
    <w:name w:val="footer"/>
    <w:basedOn w:val="Normal"/>
    <w:link w:val="RodapChar"/>
    <w:uiPriority w:val="99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D71"/>
  </w:style>
  <w:style w:type="paragraph" w:styleId="Textodebalo">
    <w:name w:val="Balloon Text"/>
    <w:basedOn w:val="Normal"/>
    <w:link w:val="TextodebaloChar"/>
    <w:uiPriority w:val="99"/>
    <w:semiHidden/>
    <w:unhideWhenUsed/>
    <w:rsid w:val="006F1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DD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C605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da Silva Ramos</dc:creator>
  <cp:keywords/>
  <dc:description/>
  <cp:lastModifiedBy>Leonardo da Silva Ramos</cp:lastModifiedBy>
  <cp:revision>14</cp:revision>
  <cp:lastPrinted>2021-10-26T15:27:00Z</cp:lastPrinted>
  <dcterms:created xsi:type="dcterms:W3CDTF">2021-01-14T12:53:00Z</dcterms:created>
  <dcterms:modified xsi:type="dcterms:W3CDTF">2021-10-26T15:29:00Z</dcterms:modified>
</cp:coreProperties>
</file>