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 x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05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/2022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12"/>
        <w:ind w:firstLine="851"/>
      </w:pPr>
      <w:r>
        <w:t>No dia</w:t>
      </w:r>
      <w:r>
        <w:rPr>
          <w:rFonts w:hint="default"/>
          <w:lang w:val="pt-BR"/>
        </w:rPr>
        <w:t xml:space="preserve"> Seis do mês Março</w:t>
      </w:r>
      <w:r>
        <w:t xml:space="preserve"> do ano de dois mil e vinte três, às </w:t>
      </w:r>
      <w:r>
        <w:rPr>
          <w:rFonts w:hint="default"/>
          <w:lang w:val="pt-BR"/>
        </w:rPr>
        <w:t xml:space="preserve">dezoito horas </w:t>
      </w:r>
      <w:r>
        <w:t>horas,</w:t>
      </w:r>
      <w:r>
        <w:rPr>
          <w:rFonts w:hint="default"/>
          <w:lang w:val="pt-BR"/>
        </w:rPr>
        <w:t>e vinte minutos,</w:t>
      </w:r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–PSDB e o Membro Milton Custódio Bragança. O Senhor Presidente iniciou a reunião e pediu ao Relator que fizesse as leituras das matérias em pauta. Foi lido e dado  </w:t>
      </w:r>
      <w:r>
        <w:rPr>
          <w:rFonts w:hint="default" w:ascii="Calibri" w:hAnsi="Calibri" w:cs="Calibri"/>
          <w:sz w:val="22"/>
          <w:szCs w:val="22"/>
        </w:rPr>
        <w:t xml:space="preserve"> </w:t>
      </w:r>
      <w:r>
        <w:rPr>
          <w:rFonts w:hint="default" w:ascii="Calibri" w:hAnsi="Calibri" w:eastAsia="Carlito" w:cs="Calibri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Projeto de Lei N. 2997/23, de 16 de fevereiro de 2.023</w:t>
      </w:r>
      <w:r>
        <w:rPr>
          <w:rFonts w:hint="default" w:ascii="Calibri" w:hAnsi="Calibri" w:eastAsia="Carlito" w:cs="Calibri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que “ALTERA O ANEXO I DA LEI Nº 2435 DE 17 DE JANEIRO DE 2018, QUE “INSTITUI O NOVO PLANO DE CARGOS, CARREIRAS E SALÁRIOS GERAL DOS SERVIDORES PÚBLICOS DO MUNICÍPIO DA INSTÂNCIA TURÍSTICA DE OURO PRETO DO OESTE-RO, E DÁ OUTRAS PROVIDÊNCIAS.” </w:t>
      </w:r>
      <w:r>
        <w:rPr>
          <w:rFonts w:hint="default" w:ascii="Calibri" w:hAnsi="Calibri" w:eastAsia="Carlito" w:cs="Calibri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Projeto de Lei N. 2998/23, de 16 de fevereiro de 2.023</w:t>
      </w:r>
      <w:r>
        <w:rPr>
          <w:rFonts w:hint="default" w:ascii="Calibri" w:hAnsi="Calibri" w:eastAsia="Carlito" w:cs="Calibri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que AUTORIZA O PODER EXECUTIVO A ABRIR NO ORÇAMENTO VIGENTE CRÉDITO POR SUPERAVIT FINANCEIRO E DÁ OUTRAS PROVIDÊNCIAS.” </w:t>
      </w:r>
      <w:r>
        <w:rPr>
          <w:rFonts w:hint="default" w:ascii="Calibri" w:hAnsi="Calibri" w:eastAsia="Carlito" w:cs="Calibri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Projeto de Lei n. 2999/2</w:t>
      </w:r>
      <w:r>
        <w:rPr>
          <w:rFonts w:hint="default" w:ascii="Calibri" w:hAnsi="Calibri" w:eastAsia="Carlito" w:cs="Calibri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3 de 16 de fevereiro de 2023</w:t>
      </w:r>
      <w:r>
        <w:rPr>
          <w:rFonts w:hint="default" w:ascii="Calibri" w:hAnsi="Calibri" w:eastAsia="Carlito" w:cs="Calibri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que “AUTORIZA O PODER EXECUTIVO A ABRIR NO ORÇAMENTO VIGENTE CRÉDITO POR EXCESSO DE ARRECADAÇÃO E DÁ OUTRAS PROVIDÊNCIAS." </w:t>
      </w:r>
      <w:r>
        <w:rPr>
          <w:rFonts w:hint="default" w:ascii="Calibri" w:hAnsi="Calibri" w:eastAsia="Carlito" w:cs="Calibri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 xml:space="preserve">Projeto de Lei Nº 3000/23 </w:t>
      </w:r>
      <w:r>
        <w:rPr>
          <w:rFonts w:hint="default" w:ascii="Calibri" w:hAnsi="Calibri" w:eastAsia="Carlito" w:cs="Calibri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de 22 de fevereiro de 2.023</w:t>
      </w:r>
      <w:r>
        <w:rPr>
          <w:rFonts w:hint="default" w:ascii="Calibri" w:hAnsi="Calibri" w:eastAsia="Carlito" w:cs="Calibri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que “ACRESCENTA PARÁGRAFO ÚNICO NO ARTIGO 24 DA LEI Nº 2501 DE 11 DE JUNHO DE 2018.” </w:t>
      </w:r>
      <w:r>
        <w:rPr>
          <w:rFonts w:hint="default" w:ascii="Calibri" w:hAnsi="Calibri" w:eastAsia="Carlito" w:cs="Calibri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 xml:space="preserve">Projeto de Lei Nº 3001/23 </w:t>
      </w:r>
      <w:r>
        <w:rPr>
          <w:rFonts w:hint="default" w:ascii="Calibri" w:hAnsi="Calibri" w:eastAsia="Carlito" w:cs="Calibri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de 23 de fevereiro de 2.023</w:t>
      </w:r>
      <w:r>
        <w:rPr>
          <w:rFonts w:hint="default" w:ascii="Calibri" w:hAnsi="Calibri" w:eastAsia="Carlito" w:cs="Calibri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que “AUTORIZA O MUNICÍPIO A CELEBRAR CONVÊNIO COM O ESTADO DE RONDÔNIA, POR INTERMÉDIO DA SECRETARIA DE ESTADO DE JUSTIÇA - SEJUS, E DÁ OUTRAS PROVIDÊNCIAS.” </w:t>
      </w:r>
      <w:r>
        <w:rPr>
          <w:rFonts w:hint="default" w:ascii="Calibri" w:hAnsi="Calibri" w:eastAsia="Carlito" w:cs="Calibri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Projeto de Lei N. 2997/23, de 16 de fevereiro de 2.023</w:t>
      </w:r>
      <w:r>
        <w:rPr>
          <w:rFonts w:hint="default" w:ascii="Calibri" w:hAnsi="Calibri" w:eastAsia="Carlito" w:cs="Calibri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que “ALTERA O ANEXO I DA LEI Nº 2435 DE 17 DE JANEIRO DE 2018, QUE “INSTITUI O NOVO PLANO DE CARGOS, CARREIRAS E SALÁRIOS GERAL DOS SERVIDORES PÚBLICOS DO MUNICÍPIO DA INSTÂNCIA TURÍSTICA DE OURO PRETO DO OESTE-RO, E DÁ OUTRAS PROVIDÊNCIAS.” </w:t>
      </w:r>
      <w:r>
        <w:rPr>
          <w:rFonts w:hint="default" w:ascii="Calibri" w:hAnsi="Calibri" w:eastAsia="Carlito" w:cs="Calibri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Projeto de Lei N. 2998/23, de 16 de fevereiro de 2.023</w:t>
      </w:r>
      <w:r>
        <w:rPr>
          <w:rFonts w:hint="default" w:ascii="Calibri" w:hAnsi="Calibri" w:eastAsia="Carlito" w:cs="Calibri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que AUTORIZA O PODER EXECUTIVO A ABRIR NO ORÇAMENTO VIGENTE CRÉDITO POR SUPERAVIT FINANCEIRO E DÁ OUTRAS PROVIDÊNCIAS.” </w:t>
      </w:r>
      <w:r>
        <w:rPr>
          <w:rFonts w:hint="default" w:ascii="Calibri" w:hAnsi="Calibri" w:eastAsia="Carlito" w:cs="Calibri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Projeto de Lei n. 2999/2</w:t>
      </w:r>
      <w:r>
        <w:rPr>
          <w:rFonts w:hint="default" w:ascii="Calibri" w:hAnsi="Calibri" w:eastAsia="Carlito" w:cs="Calibri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3 de 16 de fevereiro de 2023</w:t>
      </w:r>
      <w:r>
        <w:rPr>
          <w:rFonts w:hint="default" w:ascii="Calibri" w:hAnsi="Calibri" w:eastAsia="Carlito" w:cs="Calibri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que “AUTORIZA O PODER EXECUTIVO A ABRIR NO ORÇAMENTO VIGENTE CRÉDITO POR EXCESSO DE ARRECADAÇÃO E DÁ OUTRAS PROVIDÊNCIAS." </w:t>
      </w:r>
      <w:r>
        <w:rPr>
          <w:rFonts w:hint="default" w:ascii="Calibri" w:hAnsi="Calibri" w:eastAsia="Carlito" w:cs="Calibri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 xml:space="preserve">Projeto de Lei Nº 3000/23 </w:t>
      </w:r>
      <w:r>
        <w:rPr>
          <w:rFonts w:hint="default" w:ascii="Calibri" w:hAnsi="Calibri" w:eastAsia="Carlito" w:cs="Calibri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de 22 de fevereiro de 2.023</w:t>
      </w:r>
      <w:r>
        <w:rPr>
          <w:rFonts w:hint="default" w:ascii="Calibri" w:hAnsi="Calibri" w:eastAsia="Carlito" w:cs="Calibri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que “ACRESCENTA PARÁGRAFO ÚNICO NO ARTIGO 24 DA LEI Nº 2501 DE 11 DE JUNHO DE 2018.” </w:t>
      </w:r>
      <w:r>
        <w:rPr>
          <w:rFonts w:hint="default" w:ascii="Calibri" w:hAnsi="Calibri" w:eastAsia="Carlito" w:cs="Calibri"/>
          <w:b/>
          <w:bCs/>
          <w:i w:val="0"/>
          <w:iCs w:val="0"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 xml:space="preserve">Projeto de Lei Nº 3001/23 </w:t>
      </w:r>
      <w:r>
        <w:rPr>
          <w:rFonts w:hint="default" w:ascii="Calibri" w:hAnsi="Calibri" w:eastAsia="Carlito" w:cs="Calibri"/>
          <w:b/>
          <w:bCs/>
          <w:i/>
          <w:iCs/>
          <w:color w:val="000000"/>
          <w:spacing w:val="0"/>
          <w:kern w:val="0"/>
          <w:sz w:val="22"/>
          <w:szCs w:val="22"/>
          <w:u w:val="single"/>
          <w:lang w:val="pt-BR" w:eastAsia="zh-CN" w:bidi="ar"/>
        </w:rPr>
        <w:t>de 23 de fevereiro de 2.023</w:t>
      </w:r>
      <w:r>
        <w:rPr>
          <w:rFonts w:hint="default" w:ascii="Calibri" w:hAnsi="Calibri" w:eastAsia="Carlito" w:cs="Calibri"/>
          <w:b w:val="0"/>
          <w:bCs w:val="0"/>
          <w:i w:val="0"/>
          <w:iCs w:val="0"/>
          <w:color w:val="000000"/>
          <w:spacing w:val="0"/>
          <w:kern w:val="0"/>
          <w:sz w:val="22"/>
          <w:szCs w:val="22"/>
          <w:u w:val="none"/>
          <w:lang w:val="pt-BR" w:eastAsia="zh-CN" w:bidi="ar"/>
        </w:rPr>
        <w:t xml:space="preserve"> que “AUTORIZA O MUNICÍPIO A CELEBRAR CONVÊNIO COM O ESTADO DE RONDÔNIA, POR INTERMÉDIO DA SECRETARIA DE ESTADO DE JUSTIÇA - SEJUS, E DÁ OUTRAS PROVIDÊNCIAS.” </w:t>
      </w:r>
      <w:r>
        <w:t xml:space="preserve">  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 xml:space="preserve">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lang w:val="pt-BR"/>
        </w:rPr>
        <w:t xml:space="preserve">Seis e </w:t>
      </w:r>
      <w:r>
        <w:t xml:space="preserve"> do mês </w:t>
      </w:r>
      <w:r>
        <w:rPr>
          <w:lang w:val="pt-BR"/>
        </w:rPr>
        <w:t>de março</w:t>
      </w:r>
      <w:bookmarkStart w:id="0" w:name="_GoBack"/>
      <w:bookmarkEnd w:id="0"/>
      <w:r>
        <w:rPr>
          <w:rFonts w:hint="default"/>
          <w:lang w:val="pt-BR"/>
        </w:rPr>
        <w:t xml:space="preserve">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4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4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411D3FAF"/>
    <w:rsid w:val="441B7689"/>
    <w:rsid w:val="5D55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99"/>
  </w:style>
  <w:style w:type="character" w:customStyle="1" w:styleId="9">
    <w:name w:val="Rodapé Char"/>
    <w:basedOn w:val="2"/>
    <w:link w:val="5"/>
    <w:qFormat/>
    <w:uiPriority w:val="99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2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3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2023-07-12T16:25:55Z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92EBF5238A7849839F799A7A837F75A4</vt:lpwstr>
  </property>
</Properties>
</file>