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Dois do mês Maio</w:t>
      </w:r>
      <w:r>
        <w:t xml:space="preserve"> do ano de dois mil e vinte três, às</w:t>
      </w:r>
      <w:r>
        <w:rPr>
          <w:rFonts w:hint="default"/>
          <w:lang w:val="pt-BR"/>
        </w:rPr>
        <w:t xml:space="preserve"> 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ausencia injustificada -</w:t>
      </w:r>
      <w:r>
        <w:t>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 “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22/23, de 19 de abril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ORÇAMENTO VIGENTE CRÉDITO ESPECIAL POR SUPERAVIT FINANCEIRO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23/23, de 24 de abril de 2.023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O ANEXO I DA LEI N° 3.131 DE 20 DE DEZEMBRO DE 2022 QUE &lt;DISPÕE SOBRE A CONTRATAÇÃO POR TEMPO DETERMINADO PARA ATENDER AS NECESSIDADES TEMPORÁRIAS DE EXCEPCIONAL INTERESSE PÚBLICO, NOS TERMOS DO INCISO IX DO ARTIGO 37 DA CONSTITUIÇÃO FEDERAL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24/23, de 26 de abril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ALTERA O ANEXO I DA LEI N° 2.435 DE 17 DE JANEIRO DE 2018, QUE INSTITUI O NOVO PLANO DE CARGOS, CARREIRAS E SALÁRIOS GERAL DOS SERVIDORES PÚBLICOS DO MUNICÍPIO DA ESTÂNCIA TURÍSTICA DE OURO PRETO DO OESTE-RO, E DÁ OUTRAS PROVIDÊNCIAS.”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23/23, de 24 de abril de 2.023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O ANEXO I DA LEI N° 3.131 DE 20 DE DEZEMBRO DE 2022 QUE &lt;DISPÕE SOBRE A CONTRATAÇÃO POR TEMPO DETERMINADO PARA ATENDER AS NECESSIDADES TEMPORÁRIAS DE EXCEPCIONAL INTERESSE PÚBLICO, NOS TERMOS DO INCISO IX DO ARTIGO 37 DA CONSTITUIÇÃO FEDERAL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24/23, de 26 de abril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ALTERA O ANEXO I DA LEI N° 2.435 DE 17 DE JANEIRO DE 2018, QUE INSTITUI O NOVO PLANO DE CARGOS, CARREIRAS E SALÁRIOS GERAL DOS SERVIDORES PÚBLICOS DO MUNICÍPIO DA ESTÂNCIA TURÍSTICA DE OURO PRETO DO OESTE-RO, E DÁ OUTRAS PROVIDÊNCIAS.”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Dois  </w:t>
      </w:r>
      <w:r>
        <w:t>do mês de</w:t>
      </w:r>
      <w:r>
        <w:rPr>
          <w:rFonts w:hint="default"/>
          <w:lang w:val="pt-BR"/>
        </w:rPr>
        <w:t xml:space="preserve"> Maio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7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2F7C4424"/>
    <w:rsid w:val="3F2F3BF3"/>
    <w:rsid w:val="410A693A"/>
    <w:rsid w:val="411D3FAF"/>
    <w:rsid w:val="41C3701A"/>
    <w:rsid w:val="56FE4A6C"/>
    <w:rsid w:val="5CD2471C"/>
    <w:rsid w:val="5D551C37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6">
    <w:name w:val="Normal (Web)"/>
    <w:basedOn w:val="1"/>
    <w:semiHidden/>
    <w:unhideWhenUsed/>
    <w:qFormat/>
    <w:uiPriority w:val="99"/>
    <w:rPr>
      <w:szCs w:val="24"/>
    </w:rPr>
  </w:style>
  <w:style w:type="paragraph" w:styleId="7">
    <w:name w:val="header"/>
    <w:basedOn w:val="1"/>
    <w:link w:val="1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5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69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