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D1" w:rsidRDefault="00004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x/2022</w:t>
      </w:r>
    </w:p>
    <w:p w:rsidR="00AA1DD1" w:rsidRDefault="00004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AA1DD1" w:rsidRDefault="00AA1DD1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</w:p>
    <w:p w:rsidR="00AA1DD1" w:rsidRDefault="00004E64">
      <w:pPr>
        <w:pStyle w:val="NormalWeb"/>
        <w:ind w:firstLine="567"/>
        <w:rPr>
          <w:sz w:val="24"/>
        </w:rPr>
      </w:pPr>
      <w:r>
        <w:rPr>
          <w:sz w:val="24"/>
        </w:rPr>
        <w:t xml:space="preserve">No </w:t>
      </w:r>
      <w:proofErr w:type="spellStart"/>
      <w:r>
        <w:rPr>
          <w:sz w:val="24"/>
        </w:rPr>
        <w:t>dia</w:t>
      </w:r>
      <w:proofErr w:type="spellEnd"/>
      <w:r>
        <w:rPr>
          <w:sz w:val="24"/>
          <w:lang w:val="pt-BR"/>
        </w:rPr>
        <w:t xml:space="preserve"> </w:t>
      </w:r>
      <w:r w:rsidR="00E426B4">
        <w:rPr>
          <w:sz w:val="24"/>
          <w:lang w:val="pt-BR"/>
        </w:rPr>
        <w:t xml:space="preserve">dezessete </w:t>
      </w:r>
      <w:r>
        <w:rPr>
          <w:sz w:val="24"/>
          <w:lang w:val="pt-BR"/>
        </w:rPr>
        <w:t>do mês julho</w:t>
      </w:r>
      <w:r>
        <w:rPr>
          <w:sz w:val="24"/>
        </w:rPr>
        <w:t xml:space="preserve"> do </w:t>
      </w:r>
      <w:proofErr w:type="spellStart"/>
      <w:r>
        <w:rPr>
          <w:sz w:val="24"/>
        </w:rPr>
        <w:t>ano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dois</w:t>
      </w:r>
      <w:proofErr w:type="spellEnd"/>
      <w:r>
        <w:rPr>
          <w:sz w:val="24"/>
        </w:rPr>
        <w:t xml:space="preserve"> mil e </w:t>
      </w:r>
      <w:proofErr w:type="spellStart"/>
      <w:r>
        <w:rPr>
          <w:sz w:val="24"/>
        </w:rPr>
        <w:t>vinte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três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às</w:t>
      </w:r>
      <w:proofErr w:type="spellEnd"/>
      <w:r>
        <w:rPr>
          <w:sz w:val="24"/>
          <w:lang w:val="pt-BR"/>
        </w:rPr>
        <w:t xml:space="preserve"> Dezoito horas ,</w:t>
      </w:r>
      <w:r>
        <w:rPr>
          <w:sz w:val="24"/>
        </w:rPr>
        <w:t xml:space="preserve"> </w:t>
      </w:r>
      <w:r>
        <w:rPr>
          <w:sz w:val="24"/>
          <w:lang w:val="pt-BR"/>
        </w:rPr>
        <w:t xml:space="preserve">e vinte </w:t>
      </w:r>
      <w:proofErr w:type="spellStart"/>
      <w:r>
        <w:rPr>
          <w:sz w:val="24"/>
        </w:rPr>
        <w:t>reuniram</w:t>
      </w:r>
      <w:proofErr w:type="spellEnd"/>
      <w:r>
        <w:rPr>
          <w:sz w:val="24"/>
        </w:rPr>
        <w:t xml:space="preserve">-se </w:t>
      </w:r>
      <w:proofErr w:type="spellStart"/>
      <w:r>
        <w:rPr>
          <w:sz w:val="24"/>
        </w:rPr>
        <w:t>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reunião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Extraordinária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Sede</w:t>
      </w:r>
      <w:proofErr w:type="spellEnd"/>
      <w:r>
        <w:rPr>
          <w:sz w:val="24"/>
        </w:rPr>
        <w:t xml:space="preserve"> da </w:t>
      </w:r>
      <w:proofErr w:type="spellStart"/>
      <w:r>
        <w:rPr>
          <w:sz w:val="24"/>
        </w:rPr>
        <w:t>Câmara</w:t>
      </w:r>
      <w:proofErr w:type="spellEnd"/>
      <w:r>
        <w:rPr>
          <w:sz w:val="24"/>
        </w:rPr>
        <w:t xml:space="preserve"> Municipal da </w:t>
      </w:r>
      <w:proofErr w:type="spellStart"/>
      <w:r>
        <w:rPr>
          <w:sz w:val="24"/>
        </w:rPr>
        <w:t>Estância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Turística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Ouro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Preto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Oeste</w:t>
      </w:r>
      <w:proofErr w:type="spellEnd"/>
      <w:r>
        <w:rPr>
          <w:sz w:val="24"/>
        </w:rPr>
        <w:t xml:space="preserve"> – RO, </w:t>
      </w:r>
      <w:proofErr w:type="spellStart"/>
      <w:r>
        <w:rPr>
          <w:sz w:val="24"/>
        </w:rPr>
        <w:t>situada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Avenida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Gonçalves</w:t>
      </w:r>
      <w:proofErr w:type="spellEnd"/>
      <w:r>
        <w:rPr>
          <w:sz w:val="24"/>
        </w:rPr>
        <w:t xml:space="preserve"> Dias, sob o </w:t>
      </w:r>
      <w:proofErr w:type="spellStart"/>
      <w:r>
        <w:rPr>
          <w:sz w:val="24"/>
        </w:rPr>
        <w:t>número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quatro</w:t>
      </w:r>
      <w:proofErr w:type="spellEnd"/>
      <w:r>
        <w:rPr>
          <w:sz w:val="24"/>
        </w:rPr>
        <w:t xml:space="preserve"> mil </w:t>
      </w:r>
      <w:proofErr w:type="spellStart"/>
      <w:r>
        <w:rPr>
          <w:sz w:val="24"/>
        </w:rPr>
        <w:t>duzentos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trinta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seis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membros</w:t>
      </w:r>
      <w:proofErr w:type="spellEnd"/>
      <w:r>
        <w:rPr>
          <w:sz w:val="24"/>
        </w:rPr>
        <w:t xml:space="preserve"> da </w:t>
      </w:r>
      <w:proofErr w:type="spellStart"/>
      <w:r>
        <w:rPr>
          <w:sz w:val="24"/>
        </w:rPr>
        <w:t>Comissão</w:t>
      </w:r>
      <w:proofErr w:type="spellEnd"/>
      <w:r>
        <w:rPr>
          <w:sz w:val="24"/>
        </w:rPr>
        <w:t xml:space="preserve"> Permanente de </w:t>
      </w:r>
      <w:proofErr w:type="spellStart"/>
      <w:r>
        <w:rPr>
          <w:sz w:val="24"/>
        </w:rPr>
        <w:t>Justiça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Redação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Presidente</w:t>
      </w:r>
      <w:proofErr w:type="spellEnd"/>
      <w:r>
        <w:rPr>
          <w:sz w:val="24"/>
        </w:rPr>
        <w:t xml:space="preserve"> –</w:t>
      </w:r>
      <w:proofErr w:type="spellStart"/>
      <w:r>
        <w:rPr>
          <w:sz w:val="24"/>
        </w:rPr>
        <w:t>Elizeu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Messias</w:t>
      </w:r>
      <w:proofErr w:type="spellEnd"/>
      <w:r>
        <w:rPr>
          <w:sz w:val="24"/>
        </w:rPr>
        <w:t xml:space="preserve"> da Silva</w:t>
      </w:r>
      <w:r>
        <w:rPr>
          <w:sz w:val="24"/>
          <w:lang w:val="pt-BR"/>
        </w:rPr>
        <w:t xml:space="preserve"> </w:t>
      </w:r>
      <w:proofErr w:type="spellStart"/>
      <w:r>
        <w:rPr>
          <w:sz w:val="24"/>
          <w:lang w:val="pt-BR"/>
        </w:rPr>
        <w:t>ausencia</w:t>
      </w:r>
      <w:proofErr w:type="spellEnd"/>
      <w:r>
        <w:rPr>
          <w:sz w:val="24"/>
          <w:lang w:val="pt-BR"/>
        </w:rPr>
        <w:t xml:space="preserve"> justificada pela presidente dessa casa de leis</w:t>
      </w:r>
      <w:r>
        <w:rPr>
          <w:sz w:val="24"/>
        </w:rPr>
        <w:t xml:space="preserve"> –MDB, Relator </w:t>
      </w:r>
      <w:proofErr w:type="spellStart"/>
      <w:r>
        <w:rPr>
          <w:sz w:val="24"/>
        </w:rPr>
        <w:t>Manoel</w:t>
      </w:r>
      <w:proofErr w:type="spellEnd"/>
      <w:r>
        <w:rPr>
          <w:sz w:val="24"/>
        </w:rPr>
        <w:t xml:space="preserve"> Henrique Santos de Souza –</w:t>
      </w:r>
      <w:r>
        <w:rPr>
          <w:sz w:val="24"/>
          <w:lang w:val="pt-BR"/>
        </w:rPr>
        <w:t xml:space="preserve"> </w:t>
      </w:r>
      <w:r>
        <w:rPr>
          <w:sz w:val="24"/>
        </w:rPr>
        <w:t xml:space="preserve">PSDB e o </w:t>
      </w:r>
      <w:proofErr w:type="spellStart"/>
      <w:r>
        <w:rPr>
          <w:sz w:val="24"/>
        </w:rPr>
        <w:t>Membro</w:t>
      </w:r>
      <w:proofErr w:type="spellEnd"/>
      <w:r>
        <w:rPr>
          <w:sz w:val="24"/>
        </w:rPr>
        <w:t xml:space="preserve"> Milton </w:t>
      </w:r>
      <w:proofErr w:type="spellStart"/>
      <w:r>
        <w:rPr>
          <w:sz w:val="24"/>
        </w:rPr>
        <w:t>Custódio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Bragança</w:t>
      </w:r>
      <w:proofErr w:type="spellEnd"/>
      <w:r>
        <w:rPr>
          <w:sz w:val="24"/>
          <w:lang w:val="pt-BR"/>
        </w:rPr>
        <w:t xml:space="preserve"> </w:t>
      </w:r>
      <w:r>
        <w:rPr>
          <w:sz w:val="24"/>
        </w:rPr>
        <w:t xml:space="preserve">O </w:t>
      </w:r>
      <w:proofErr w:type="spellStart"/>
      <w:r>
        <w:rPr>
          <w:sz w:val="24"/>
        </w:rPr>
        <w:t>Senhor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Presidente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iniciou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reunião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pediu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ao</w:t>
      </w:r>
      <w:proofErr w:type="spellEnd"/>
      <w:r>
        <w:rPr>
          <w:sz w:val="24"/>
        </w:rPr>
        <w:t xml:space="preserve"> Relator que </w:t>
      </w:r>
      <w:proofErr w:type="spellStart"/>
      <w:r>
        <w:rPr>
          <w:sz w:val="24"/>
        </w:rPr>
        <w:t>fizesse</w:t>
      </w:r>
      <w:proofErr w:type="spellEnd"/>
      <w:r>
        <w:rPr>
          <w:sz w:val="24"/>
        </w:rPr>
        <w:t xml:space="preserve"> as </w:t>
      </w:r>
      <w:proofErr w:type="spellStart"/>
      <w:r>
        <w:rPr>
          <w:sz w:val="24"/>
        </w:rPr>
        <w:t>leituras</w:t>
      </w:r>
      <w:proofErr w:type="spellEnd"/>
      <w:r>
        <w:rPr>
          <w:sz w:val="24"/>
        </w:rPr>
        <w:t xml:space="preserve"> das </w:t>
      </w:r>
      <w:proofErr w:type="spellStart"/>
      <w:r>
        <w:rPr>
          <w:sz w:val="24"/>
        </w:rPr>
        <w:t>matérias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pauta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Foi</w:t>
      </w:r>
      <w:proofErr w:type="spellEnd"/>
      <w:r>
        <w:rPr>
          <w:sz w:val="24"/>
        </w:rPr>
        <w:t xml:space="preserve"> lido e dado</w:t>
      </w:r>
      <w:r>
        <w:rPr>
          <w:rStyle w:val="nfase"/>
          <w:rFonts w:ascii="Carlito" w:eastAsia="Carlito" w:hAnsi="Carlito" w:cs="Carlito"/>
          <w:color w:val="000000"/>
          <w:sz w:val="24"/>
          <w:lang w:val="pt-BR" w:bidi="ar"/>
        </w:rPr>
        <w:t xml:space="preserve"> </w:t>
      </w:r>
      <w:proofErr w:type="spellStart"/>
      <w:r>
        <w:rPr>
          <w:rFonts w:eastAsia="MS Mincho"/>
          <w:bCs/>
          <w:sz w:val="24"/>
        </w:rPr>
        <w:t>Sendo</w:t>
      </w:r>
      <w:proofErr w:type="spellEnd"/>
      <w:r>
        <w:rPr>
          <w:rFonts w:eastAsia="MS Mincho"/>
          <w:bCs/>
          <w:sz w:val="24"/>
          <w:lang w:val="pt-BR"/>
        </w:rPr>
        <w:t>’’</w:t>
      </w:r>
      <w:r>
        <w:rPr>
          <w:rFonts w:ascii="Carlito" w:eastAsia="Carlito" w:hAnsi="Carlito" w:cs="Carlito"/>
          <w:b/>
          <w:bCs/>
          <w:i/>
          <w:iCs/>
          <w:color w:val="000000"/>
          <w:sz w:val="22"/>
          <w:szCs w:val="22"/>
          <w:u w:val="single"/>
          <w:shd w:val="clear" w:color="auto" w:fill="FFFFFF"/>
          <w:lang w:val="pt-BR" w:bidi="ar"/>
        </w:rPr>
        <w:t xml:space="preserve">Leitura do </w:t>
      </w:r>
      <w:proofErr w:type="spellStart"/>
      <w:r>
        <w:rPr>
          <w:rStyle w:val="Forte"/>
          <w:rFonts w:ascii="Carlito" w:eastAsia="Carlito" w:hAnsi="Carlito" w:cs="Carlito"/>
          <w:color w:val="000000"/>
          <w:sz w:val="24"/>
          <w:u w:val="single"/>
          <w:shd w:val="clear" w:color="auto" w:fill="FFFFFF"/>
          <w:lang w:bidi="ar"/>
        </w:rPr>
        <w:t>Projeto</w:t>
      </w:r>
      <w:proofErr w:type="spellEnd"/>
      <w:r>
        <w:rPr>
          <w:rStyle w:val="Forte"/>
          <w:rFonts w:ascii="Carlito" w:eastAsia="Carlito" w:hAnsi="Carlito" w:cs="Carlito"/>
          <w:color w:val="000000"/>
          <w:sz w:val="24"/>
          <w:u w:val="single"/>
          <w:shd w:val="clear" w:color="auto" w:fill="FFFFFF"/>
          <w:lang w:bidi="ar"/>
        </w:rPr>
        <w:t xml:space="preserve"> de Lei N. 3051/23, de 28 de </w:t>
      </w:r>
      <w:proofErr w:type="spellStart"/>
      <w:r>
        <w:rPr>
          <w:rStyle w:val="Forte"/>
          <w:rFonts w:ascii="Carlito" w:eastAsia="Carlito" w:hAnsi="Carlito" w:cs="Carlito"/>
          <w:color w:val="000000"/>
          <w:sz w:val="24"/>
          <w:u w:val="single"/>
          <w:shd w:val="clear" w:color="auto" w:fill="FFFFFF"/>
          <w:lang w:bidi="ar"/>
        </w:rPr>
        <w:t>junho</w:t>
      </w:r>
      <w:proofErr w:type="spellEnd"/>
      <w:r>
        <w:rPr>
          <w:rStyle w:val="Forte"/>
          <w:rFonts w:ascii="Carlito" w:eastAsia="Carlito" w:hAnsi="Carlito" w:cs="Carlito"/>
          <w:color w:val="000000"/>
          <w:sz w:val="24"/>
          <w:u w:val="single"/>
          <w:shd w:val="clear" w:color="auto" w:fill="FFFFFF"/>
          <w:lang w:bidi="ar"/>
        </w:rPr>
        <w:t xml:space="preserve"> de 2.023 </w:t>
      </w:r>
      <w:r>
        <w:rPr>
          <w:rStyle w:val="Forte"/>
          <w:rFonts w:ascii="Carlito" w:eastAsia="Carlito" w:hAnsi="Carlito" w:cs="Carlito"/>
          <w:b w:val="0"/>
          <w:bCs w:val="0"/>
          <w:color w:val="000000"/>
          <w:sz w:val="24"/>
          <w:shd w:val="clear" w:color="auto" w:fill="FFFFFF"/>
          <w:lang w:bidi="ar"/>
        </w:rPr>
        <w:t xml:space="preserve">que </w:t>
      </w:r>
      <w:r>
        <w:rPr>
          <w:rStyle w:val="Forte"/>
          <w:rFonts w:ascii="Carlito" w:eastAsia="Carlito" w:hAnsi="Carlito" w:cs="Carlito"/>
          <w:b w:val="0"/>
          <w:bCs w:val="0"/>
          <w:i/>
          <w:iCs/>
          <w:color w:val="000000"/>
          <w:sz w:val="24"/>
          <w:shd w:val="clear" w:color="auto" w:fill="FFFFFF"/>
          <w:lang w:bidi="ar"/>
        </w:rPr>
        <w:t xml:space="preserve">"DISPÕE SOBRE AUTORIZAR O PODER </w:t>
      </w:r>
      <w:r>
        <w:rPr>
          <w:rFonts w:ascii="Carlito" w:eastAsia="Carlito" w:hAnsi="Carlito" w:cs="Carlito"/>
          <w:i/>
          <w:iCs/>
          <w:color w:val="000000"/>
          <w:sz w:val="24"/>
          <w:shd w:val="clear" w:color="auto" w:fill="FFFFFF"/>
          <w:lang w:bidi="ar"/>
        </w:rPr>
        <w:t>EXECUTIVO MUNICIPAL DA ESTÂNCIA TURÍSTICA OURO PRETO DO OESTE, ATRAVÉS DA SECRETARIA MUNICIPAL DE EDUCAÇÃO, CULTURA E ESPORTE, CONCEDER PAGAMENTO DE PREMIAÇÕES EM DINHEIRO PARA O CAMPEONATO RURALZÃO 2023, NA CATEGORIA ASPIRANTE E TITULAR.”</w:t>
      </w:r>
      <w:r>
        <w:rPr>
          <w:rStyle w:val="Forte"/>
          <w:rFonts w:ascii="Carlito" w:eastAsia="Carlito" w:hAnsi="Carlito" w:cs="Carlito"/>
          <w:color w:val="000000"/>
          <w:sz w:val="24"/>
          <w:u w:val="single"/>
          <w:shd w:val="clear" w:color="auto" w:fill="FFFFFF"/>
          <w:lang w:val="pt-BR" w:bidi="ar"/>
        </w:rPr>
        <w:t xml:space="preserve">Projeto de Lei N. 3052/23, de 28 de junho de 2.023 </w:t>
      </w:r>
      <w:r>
        <w:rPr>
          <w:rStyle w:val="Forte"/>
          <w:rFonts w:ascii="Carlito" w:eastAsia="Carlito" w:hAnsi="Carlito" w:cs="Carlito"/>
          <w:b w:val="0"/>
          <w:bCs w:val="0"/>
          <w:color w:val="000000"/>
          <w:sz w:val="24"/>
          <w:shd w:val="clear" w:color="auto" w:fill="FFFFFF"/>
          <w:lang w:val="pt-BR" w:bidi="ar"/>
        </w:rPr>
        <w:t xml:space="preserve">que </w:t>
      </w:r>
      <w:r>
        <w:rPr>
          <w:rStyle w:val="Forte"/>
          <w:rFonts w:ascii="Carlito" w:eastAsia="Carlito" w:hAnsi="Carlito" w:cs="Carlito"/>
          <w:b w:val="0"/>
          <w:bCs w:val="0"/>
          <w:i/>
          <w:iCs/>
          <w:color w:val="000000"/>
          <w:sz w:val="24"/>
          <w:shd w:val="clear" w:color="auto" w:fill="FFFFFF"/>
          <w:lang w:val="pt-BR" w:bidi="ar"/>
        </w:rPr>
        <w:t>“</w:t>
      </w:r>
      <w:r>
        <w:rPr>
          <w:rFonts w:ascii="Carlito" w:eastAsia="Carlito" w:hAnsi="Carlito" w:cs="Carlito"/>
          <w:i/>
          <w:iCs/>
          <w:color w:val="000000"/>
          <w:sz w:val="24"/>
          <w:shd w:val="clear" w:color="auto" w:fill="FFFFFF"/>
          <w:lang w:val="pt-BR" w:bidi="ar"/>
        </w:rPr>
        <w:t>DISPÕE SOBRE A IMPLANTAÇÃO DE MÃO ÚNICA DE DIREÇÃO NA RUA MARIA LIZARDA DE JESUS E DÁ OUTRAS PROVIDÊNCIAS.”</w:t>
      </w:r>
      <w:proofErr w:type="spellStart"/>
      <w:r>
        <w:rPr>
          <w:rStyle w:val="Forte"/>
          <w:rFonts w:ascii="Carlito" w:eastAsia="Carlito" w:hAnsi="Carlito" w:cs="Carlito"/>
          <w:i/>
          <w:iCs/>
          <w:color w:val="000000"/>
          <w:sz w:val="24"/>
          <w:u w:val="single"/>
          <w:shd w:val="clear" w:color="auto" w:fill="FFFFFF"/>
          <w:lang w:bidi="ar"/>
        </w:rPr>
        <w:t>Projeto</w:t>
      </w:r>
      <w:proofErr w:type="spellEnd"/>
      <w:r>
        <w:rPr>
          <w:rStyle w:val="Forte"/>
          <w:rFonts w:ascii="Carlito" w:eastAsia="Carlito" w:hAnsi="Carlito" w:cs="Carlito"/>
          <w:i/>
          <w:iCs/>
          <w:color w:val="000000"/>
          <w:sz w:val="24"/>
          <w:u w:val="single"/>
          <w:shd w:val="clear" w:color="auto" w:fill="FFFFFF"/>
          <w:lang w:bidi="ar"/>
        </w:rPr>
        <w:t xml:space="preserve"> de Lei N. 3053/23, de 30 de </w:t>
      </w:r>
      <w:proofErr w:type="spellStart"/>
      <w:r>
        <w:rPr>
          <w:rStyle w:val="Forte"/>
          <w:rFonts w:ascii="Carlito" w:eastAsia="Carlito" w:hAnsi="Carlito" w:cs="Carlito"/>
          <w:i/>
          <w:iCs/>
          <w:color w:val="000000"/>
          <w:sz w:val="24"/>
          <w:u w:val="single"/>
          <w:shd w:val="clear" w:color="auto" w:fill="FFFFFF"/>
          <w:lang w:bidi="ar"/>
        </w:rPr>
        <w:t>junho</w:t>
      </w:r>
      <w:proofErr w:type="spellEnd"/>
      <w:r>
        <w:rPr>
          <w:rStyle w:val="Forte"/>
          <w:rFonts w:ascii="Carlito" w:eastAsia="Carlito" w:hAnsi="Carlito" w:cs="Carlito"/>
          <w:i/>
          <w:iCs/>
          <w:color w:val="000000"/>
          <w:sz w:val="24"/>
          <w:u w:val="single"/>
          <w:shd w:val="clear" w:color="auto" w:fill="FFFFFF"/>
          <w:lang w:bidi="ar"/>
        </w:rPr>
        <w:t xml:space="preserve"> de 2.023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  <w:shd w:val="clear" w:color="auto" w:fill="FFFFFF"/>
          <w:lang w:bidi="ar"/>
        </w:rPr>
        <w:t xml:space="preserve">, que </w:t>
      </w:r>
      <w:r>
        <w:rPr>
          <w:rFonts w:ascii="Carlito" w:eastAsia="Carlito" w:hAnsi="Carlito" w:cs="Carlito"/>
          <w:i/>
          <w:iCs/>
          <w:color w:val="000000"/>
          <w:sz w:val="24"/>
          <w:shd w:val="clear" w:color="auto" w:fill="FFFFFF"/>
          <w:lang w:bidi="ar"/>
        </w:rPr>
        <w:t>“ALTERA DISPOSITIVOS DA LEI N° 2.609 DE 16 DE MAIO DE 2019, QUE DISPÕE SOBRE A REESTRUTURAÇÃO DOS CARGOS COMISSIONADOS E FUNÇÕES GRATIFICADAS, PARA O EXERCÍCIO DAS ATRIBUIÇÕES DE DIREÇÃO, CHEFIA E ASSESSORAMENTO DO QUADRO ADMINISTRATIVO MUNICIPAL, E DÁ OUTRAS PROVIDÊNCIAS.”</w:t>
      </w:r>
      <w:proofErr w:type="spellStart"/>
      <w:r>
        <w:rPr>
          <w:rStyle w:val="Forte"/>
          <w:rFonts w:ascii="Carlito" w:eastAsia="Carlito" w:hAnsi="Carlito" w:cs="Carlito"/>
          <w:color w:val="000000"/>
          <w:sz w:val="24"/>
          <w:u w:val="single"/>
          <w:shd w:val="clear" w:color="auto" w:fill="FFFFFF"/>
          <w:lang w:bidi="ar"/>
        </w:rPr>
        <w:t>Projeto</w:t>
      </w:r>
      <w:proofErr w:type="spellEnd"/>
      <w:r>
        <w:rPr>
          <w:rStyle w:val="Forte"/>
          <w:rFonts w:ascii="Carlito" w:eastAsia="Carlito" w:hAnsi="Carlito" w:cs="Carlito"/>
          <w:color w:val="000000"/>
          <w:sz w:val="24"/>
          <w:u w:val="single"/>
          <w:shd w:val="clear" w:color="auto" w:fill="FFFFFF"/>
          <w:lang w:bidi="ar"/>
        </w:rPr>
        <w:t xml:space="preserve"> de Lei N. 3051/23, de 28 de </w:t>
      </w:r>
      <w:proofErr w:type="spellStart"/>
      <w:r>
        <w:rPr>
          <w:rStyle w:val="Forte"/>
          <w:rFonts w:ascii="Carlito" w:eastAsia="Carlito" w:hAnsi="Carlito" w:cs="Carlito"/>
          <w:color w:val="000000"/>
          <w:sz w:val="24"/>
          <w:u w:val="single"/>
          <w:shd w:val="clear" w:color="auto" w:fill="FFFFFF"/>
          <w:lang w:bidi="ar"/>
        </w:rPr>
        <w:t>junho</w:t>
      </w:r>
      <w:proofErr w:type="spellEnd"/>
      <w:r>
        <w:rPr>
          <w:rStyle w:val="Forte"/>
          <w:rFonts w:ascii="Carlito" w:eastAsia="Carlito" w:hAnsi="Carlito" w:cs="Carlito"/>
          <w:color w:val="000000"/>
          <w:sz w:val="24"/>
          <w:u w:val="single"/>
          <w:shd w:val="clear" w:color="auto" w:fill="FFFFFF"/>
          <w:lang w:bidi="ar"/>
        </w:rPr>
        <w:t xml:space="preserve"> de 2.023 </w:t>
      </w:r>
      <w:r>
        <w:rPr>
          <w:rStyle w:val="Forte"/>
          <w:rFonts w:ascii="Carlito" w:eastAsia="Carlito" w:hAnsi="Carlito" w:cs="Carlito"/>
          <w:b w:val="0"/>
          <w:bCs w:val="0"/>
          <w:color w:val="000000"/>
          <w:sz w:val="24"/>
          <w:shd w:val="clear" w:color="auto" w:fill="FFFFFF"/>
          <w:lang w:bidi="ar"/>
        </w:rPr>
        <w:t xml:space="preserve">que </w:t>
      </w:r>
      <w:r>
        <w:rPr>
          <w:rStyle w:val="Forte"/>
          <w:rFonts w:ascii="Carlito" w:eastAsia="Carlito" w:hAnsi="Carlito" w:cs="Carlito"/>
          <w:b w:val="0"/>
          <w:bCs w:val="0"/>
          <w:i/>
          <w:iCs/>
          <w:color w:val="000000"/>
          <w:sz w:val="24"/>
          <w:shd w:val="clear" w:color="auto" w:fill="FFFFFF"/>
          <w:lang w:bidi="ar"/>
        </w:rPr>
        <w:t xml:space="preserve">"DISPÕE SOBRE AUTORIZAR O PODER </w:t>
      </w:r>
      <w:r>
        <w:rPr>
          <w:rFonts w:ascii="Carlito" w:eastAsia="Carlito" w:hAnsi="Carlito" w:cs="Carlito"/>
          <w:i/>
          <w:iCs/>
          <w:color w:val="000000"/>
          <w:sz w:val="24"/>
          <w:shd w:val="clear" w:color="auto" w:fill="FFFFFF"/>
          <w:lang w:bidi="ar"/>
        </w:rPr>
        <w:t>EXECUTIVO MUNICIPAL DA ESTÂNCIA TURÍSTICA OURO PRETO DO OESTE, ATRAVÉS DA SECRETARIA MUNICIPAL DE EDUCAÇÃO, CULTURA E ESPORTE, CONCEDER PAGAMENTO DE PREMIAÇÕES EM DINHEIRO PARA O CAMPEONATO RURALZÃO 2023, NA CATEGORIA ASPIRANTE E TITULAR.”</w:t>
      </w:r>
      <w:r>
        <w:rPr>
          <w:rStyle w:val="Forte"/>
          <w:rFonts w:ascii="Carlito" w:eastAsia="Carlito" w:hAnsi="Carlito" w:cs="Carlito"/>
          <w:color w:val="000000"/>
          <w:sz w:val="24"/>
          <w:u w:val="single"/>
          <w:shd w:val="clear" w:color="auto" w:fill="FFFFFF"/>
          <w:lang w:val="pt-BR" w:bidi="ar"/>
        </w:rPr>
        <w:t xml:space="preserve">Projeto de Lei N. 3052/23, de 28 de junho de 2.023 </w:t>
      </w:r>
      <w:r>
        <w:rPr>
          <w:rStyle w:val="Forte"/>
          <w:rFonts w:ascii="Carlito" w:eastAsia="Carlito" w:hAnsi="Carlito" w:cs="Carlito"/>
          <w:b w:val="0"/>
          <w:bCs w:val="0"/>
          <w:color w:val="000000"/>
          <w:sz w:val="24"/>
          <w:shd w:val="clear" w:color="auto" w:fill="FFFFFF"/>
          <w:lang w:val="pt-BR" w:bidi="ar"/>
        </w:rPr>
        <w:t xml:space="preserve">que </w:t>
      </w:r>
      <w:r>
        <w:rPr>
          <w:rStyle w:val="Forte"/>
          <w:rFonts w:ascii="Carlito" w:eastAsia="Carlito" w:hAnsi="Carlito" w:cs="Carlito"/>
          <w:b w:val="0"/>
          <w:bCs w:val="0"/>
          <w:i/>
          <w:iCs/>
          <w:color w:val="000000"/>
          <w:sz w:val="24"/>
          <w:shd w:val="clear" w:color="auto" w:fill="FFFFFF"/>
          <w:lang w:val="pt-BR" w:bidi="ar"/>
        </w:rPr>
        <w:t xml:space="preserve">“DISPÕE SOBRE A IMPLANTAÇÃO DE MÃO ÚNICA DE DIREÇÃO NA RUA MARIA LIZARDA DE JESUS E DÁ OUTRAS </w:t>
      </w:r>
      <w:proofErr w:type="gramStart"/>
      <w:r>
        <w:rPr>
          <w:rStyle w:val="Forte"/>
          <w:rFonts w:ascii="Carlito" w:eastAsia="Carlito" w:hAnsi="Carlito" w:cs="Carlito"/>
          <w:b w:val="0"/>
          <w:bCs w:val="0"/>
          <w:i/>
          <w:iCs/>
          <w:color w:val="000000"/>
          <w:sz w:val="24"/>
          <w:shd w:val="clear" w:color="auto" w:fill="FFFFFF"/>
          <w:lang w:val="pt-BR" w:bidi="ar"/>
        </w:rPr>
        <w:t>PROVIDÊNCIAS.”</w:t>
      </w:r>
      <w:proofErr w:type="spellStart"/>
      <w:proofErr w:type="gramEnd"/>
      <w:r>
        <w:rPr>
          <w:rStyle w:val="Forte"/>
          <w:rFonts w:ascii="Carlito" w:eastAsia="Carlito" w:hAnsi="Carlito" w:cs="Carlito"/>
          <w:i/>
          <w:iCs/>
          <w:color w:val="000000"/>
          <w:sz w:val="24"/>
          <w:u w:val="single"/>
          <w:shd w:val="clear" w:color="auto" w:fill="FFFFFF"/>
          <w:lang w:bidi="ar"/>
        </w:rPr>
        <w:t>Projeto</w:t>
      </w:r>
      <w:proofErr w:type="spellEnd"/>
      <w:r>
        <w:rPr>
          <w:rStyle w:val="Forte"/>
          <w:rFonts w:ascii="Carlito" w:eastAsia="Carlito" w:hAnsi="Carlito" w:cs="Carlito"/>
          <w:i/>
          <w:iCs/>
          <w:color w:val="000000"/>
          <w:sz w:val="24"/>
          <w:u w:val="single"/>
          <w:shd w:val="clear" w:color="auto" w:fill="FFFFFF"/>
          <w:lang w:bidi="ar"/>
        </w:rPr>
        <w:t xml:space="preserve"> de Lei N. 3053/23, de 30 de </w:t>
      </w:r>
      <w:proofErr w:type="spellStart"/>
      <w:r>
        <w:rPr>
          <w:rStyle w:val="Forte"/>
          <w:rFonts w:ascii="Carlito" w:eastAsia="Carlito" w:hAnsi="Carlito" w:cs="Carlito"/>
          <w:i/>
          <w:iCs/>
          <w:color w:val="000000"/>
          <w:sz w:val="24"/>
          <w:u w:val="single"/>
          <w:shd w:val="clear" w:color="auto" w:fill="FFFFFF"/>
          <w:lang w:bidi="ar"/>
        </w:rPr>
        <w:t>junho</w:t>
      </w:r>
      <w:proofErr w:type="spellEnd"/>
      <w:r>
        <w:rPr>
          <w:rStyle w:val="Forte"/>
          <w:rFonts w:ascii="Carlito" w:eastAsia="Carlito" w:hAnsi="Carlito" w:cs="Carlito"/>
          <w:i/>
          <w:iCs/>
          <w:color w:val="000000"/>
          <w:sz w:val="24"/>
          <w:u w:val="single"/>
          <w:shd w:val="clear" w:color="auto" w:fill="FFFFFF"/>
          <w:lang w:bidi="ar"/>
        </w:rPr>
        <w:t xml:space="preserve"> de 2.023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  <w:shd w:val="clear" w:color="auto" w:fill="FFFFFF"/>
          <w:lang w:bidi="ar"/>
        </w:rPr>
        <w:t xml:space="preserve">, que </w:t>
      </w:r>
      <w:r>
        <w:rPr>
          <w:rFonts w:ascii="Carlito" w:eastAsia="Carlito" w:hAnsi="Carlito" w:cs="Carlito"/>
          <w:i/>
          <w:iCs/>
          <w:color w:val="000000"/>
          <w:sz w:val="24"/>
          <w:shd w:val="clear" w:color="auto" w:fill="FFFFFF"/>
          <w:lang w:bidi="ar"/>
        </w:rPr>
        <w:t>“ALTERA DISPOSITIVOS DA LEI N° 2.609 DE 16 DE MAIO DE 2019, QUE DISPÕE SOBRE A REESTRUTURAÇÃO DOS CARGOS COMISSIONADOS E FUNÇÕES GRATIFICADAS, PARA O EXERCÍCIO DAS ATRIBUIÇÕES DE DIREÇÃO, CHEFIA E ASSESSORAMENTO DO QUADRO ADMINISTRATIVO MUNICIPAL, E DÁ OUTRAS PROVIDÊNCIAS.”</w:t>
      </w:r>
      <w:r>
        <w:rPr>
          <w:rFonts w:ascii="serif" w:eastAsia="serif" w:hAnsi="serif" w:cs="serif"/>
          <w:i/>
          <w:iCs/>
          <w:color w:val="000000"/>
          <w:sz w:val="24"/>
          <w:shd w:val="clear" w:color="auto" w:fill="FFFFFF"/>
          <w:lang w:bidi="ar"/>
        </w:rPr>
        <w:t>."</w:t>
      </w:r>
      <w:r>
        <w:rPr>
          <w:rFonts w:eastAsia="MS Mincho"/>
          <w:bCs/>
          <w:sz w:val="24"/>
          <w:lang w:val="pt-BR"/>
        </w:rPr>
        <w:t xml:space="preserve"> </w:t>
      </w:r>
      <w:proofErr w:type="spellStart"/>
      <w:proofErr w:type="gramStart"/>
      <w:r>
        <w:rPr>
          <w:rFonts w:eastAsia="MS Mincho"/>
          <w:bCs/>
          <w:sz w:val="24"/>
        </w:rPr>
        <w:t>unificado</w:t>
      </w:r>
      <w:proofErr w:type="spellEnd"/>
      <w:proofErr w:type="gramEnd"/>
      <w:r>
        <w:rPr>
          <w:rFonts w:eastAsia="MS Mincho"/>
          <w:bCs/>
          <w:sz w:val="24"/>
        </w:rPr>
        <w:t xml:space="preserve"> o </w:t>
      </w:r>
      <w:proofErr w:type="spellStart"/>
      <w:r>
        <w:rPr>
          <w:rFonts w:eastAsia="MS Mincho"/>
          <w:bCs/>
          <w:sz w:val="24"/>
        </w:rPr>
        <w:t>parecer</w:t>
      </w:r>
      <w:proofErr w:type="spellEnd"/>
      <w:r>
        <w:rPr>
          <w:rFonts w:eastAsia="MS Mincho"/>
          <w:bCs/>
          <w:sz w:val="24"/>
        </w:rPr>
        <w:t xml:space="preserve"> com as </w:t>
      </w:r>
      <w:proofErr w:type="spellStart"/>
      <w:r>
        <w:rPr>
          <w:rFonts w:eastAsia="MS Mincho"/>
          <w:bCs/>
          <w:sz w:val="24"/>
        </w:rPr>
        <w:t>Comissões</w:t>
      </w:r>
      <w:proofErr w:type="spellEnd"/>
      <w:r>
        <w:rPr>
          <w:rFonts w:eastAsia="MS Mincho"/>
          <w:bCs/>
          <w:sz w:val="24"/>
        </w:rPr>
        <w:t xml:space="preserve"> Permanente, </w:t>
      </w:r>
      <w:proofErr w:type="spellStart"/>
      <w:r>
        <w:rPr>
          <w:rFonts w:eastAsia="MS Mincho"/>
          <w:bCs/>
          <w:sz w:val="24"/>
        </w:rPr>
        <w:t>Orçamento</w:t>
      </w:r>
      <w:proofErr w:type="spellEnd"/>
      <w:r>
        <w:rPr>
          <w:rFonts w:eastAsia="MS Mincho"/>
          <w:bCs/>
          <w:sz w:val="24"/>
        </w:rPr>
        <w:t xml:space="preserve"> e </w:t>
      </w:r>
      <w:proofErr w:type="spellStart"/>
      <w:r>
        <w:rPr>
          <w:rFonts w:eastAsia="MS Mincho"/>
          <w:bCs/>
          <w:sz w:val="24"/>
        </w:rPr>
        <w:t>finanças</w:t>
      </w:r>
      <w:proofErr w:type="spellEnd"/>
      <w:r>
        <w:rPr>
          <w:rFonts w:eastAsia="MS Mincho"/>
          <w:bCs/>
          <w:sz w:val="24"/>
        </w:rPr>
        <w:t xml:space="preserve"> e </w:t>
      </w:r>
      <w:proofErr w:type="spellStart"/>
      <w:r>
        <w:rPr>
          <w:rFonts w:eastAsia="MS Mincho"/>
          <w:bCs/>
          <w:sz w:val="24"/>
        </w:rPr>
        <w:t>Educação</w:t>
      </w:r>
      <w:proofErr w:type="spellEnd"/>
      <w:r>
        <w:rPr>
          <w:rFonts w:eastAsia="MS Mincho"/>
          <w:bCs/>
          <w:sz w:val="24"/>
        </w:rPr>
        <w:t xml:space="preserve"> e </w:t>
      </w:r>
      <w:proofErr w:type="spellStart"/>
      <w:r>
        <w:rPr>
          <w:rFonts w:eastAsia="MS Mincho"/>
          <w:bCs/>
          <w:sz w:val="24"/>
        </w:rPr>
        <w:t>Assistência</w:t>
      </w:r>
      <w:proofErr w:type="spellEnd"/>
      <w:r>
        <w:rPr>
          <w:rFonts w:eastAsia="MS Mincho"/>
          <w:bCs/>
          <w:sz w:val="24"/>
        </w:rPr>
        <w:t xml:space="preserve"> Social. </w:t>
      </w:r>
      <w:proofErr w:type="spellStart"/>
      <w:r>
        <w:rPr>
          <w:sz w:val="24"/>
        </w:rPr>
        <w:t>Não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havendo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matérias</w:t>
      </w:r>
      <w:proofErr w:type="spellEnd"/>
      <w:r>
        <w:rPr>
          <w:sz w:val="24"/>
        </w:rPr>
        <w:t xml:space="preserve"> para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apreciação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Senhor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Presidente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encerrou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se 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reunião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Eu</w:t>
      </w:r>
      <w:proofErr w:type="spellEnd"/>
      <w:r>
        <w:rPr>
          <w:sz w:val="24"/>
        </w:rPr>
        <w:t xml:space="preserve"> </w:t>
      </w:r>
      <w:r>
        <w:rPr>
          <w:sz w:val="24"/>
          <w:lang w:val="pt-BR"/>
        </w:rPr>
        <w:t>Elzi Mendes Neto</w:t>
      </w:r>
      <w:r>
        <w:rPr>
          <w:sz w:val="24"/>
        </w:rPr>
        <w:t xml:space="preserve">, </w:t>
      </w:r>
      <w:proofErr w:type="spellStart"/>
      <w:r>
        <w:rPr>
          <w:sz w:val="24"/>
        </w:rPr>
        <w:t>secretário</w:t>
      </w:r>
      <w:proofErr w:type="spellEnd"/>
      <w:r>
        <w:rPr>
          <w:sz w:val="24"/>
        </w:rPr>
        <w:t xml:space="preserve"> “ad hoc” </w:t>
      </w:r>
      <w:proofErr w:type="spellStart"/>
      <w:r>
        <w:rPr>
          <w:sz w:val="24"/>
        </w:rPr>
        <w:t>lavrei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presente</w:t>
      </w:r>
      <w:proofErr w:type="spellEnd"/>
      <w:r>
        <w:rPr>
          <w:sz w:val="24"/>
        </w:rPr>
        <w:t xml:space="preserve"> Ata, que </w:t>
      </w:r>
      <w:proofErr w:type="spellStart"/>
      <w:r>
        <w:rPr>
          <w:sz w:val="24"/>
        </w:rPr>
        <w:t>lida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achada</w:t>
      </w:r>
      <w:proofErr w:type="spellEnd"/>
      <w:r>
        <w:rPr>
          <w:sz w:val="24"/>
        </w:rPr>
        <w:t xml:space="preserve">, de </w:t>
      </w:r>
      <w:proofErr w:type="spellStart"/>
      <w:r>
        <w:rPr>
          <w:sz w:val="24"/>
        </w:rPr>
        <w:t>acordo</w:t>
      </w:r>
      <w:proofErr w:type="spellEnd"/>
      <w:r>
        <w:rPr>
          <w:sz w:val="24"/>
        </w:rPr>
        <w:t xml:space="preserve"> com o </w:t>
      </w:r>
      <w:proofErr w:type="spellStart"/>
      <w:r>
        <w:rPr>
          <w:sz w:val="24"/>
        </w:rPr>
        <w:t>disposto</w:t>
      </w:r>
      <w:proofErr w:type="spellEnd"/>
      <w:r>
        <w:rPr>
          <w:sz w:val="24"/>
        </w:rPr>
        <w:t xml:space="preserve"> no </w:t>
      </w:r>
      <w:proofErr w:type="spellStart"/>
      <w:r>
        <w:rPr>
          <w:sz w:val="24"/>
        </w:rPr>
        <w:t>artigo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quarenta</w:t>
      </w:r>
      <w:proofErr w:type="spellEnd"/>
      <w:r>
        <w:rPr>
          <w:sz w:val="24"/>
        </w:rPr>
        <w:t xml:space="preserve"> e um do </w:t>
      </w:r>
      <w:proofErr w:type="spellStart"/>
      <w:r>
        <w:rPr>
          <w:sz w:val="24"/>
        </w:rPr>
        <w:t>Regimento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assinada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pelos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membros</w:t>
      </w:r>
      <w:proofErr w:type="spellEnd"/>
      <w:r>
        <w:rPr>
          <w:sz w:val="24"/>
        </w:rPr>
        <w:t xml:space="preserve"> da </w:t>
      </w:r>
      <w:proofErr w:type="spellStart"/>
      <w:r>
        <w:rPr>
          <w:sz w:val="24"/>
        </w:rPr>
        <w:t>Comissão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Estância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Turística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Ouro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Preto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Oeste</w:t>
      </w:r>
      <w:proofErr w:type="spellEnd"/>
      <w:r>
        <w:rPr>
          <w:sz w:val="24"/>
        </w:rPr>
        <w:t xml:space="preserve"> – RO, no </w:t>
      </w:r>
      <w:proofErr w:type="spellStart"/>
      <w:r>
        <w:rPr>
          <w:sz w:val="24"/>
        </w:rPr>
        <w:t>dia</w:t>
      </w:r>
      <w:proofErr w:type="spellEnd"/>
      <w:r>
        <w:rPr>
          <w:sz w:val="24"/>
          <w:lang w:val="pt-BR"/>
        </w:rPr>
        <w:t xml:space="preserve"> </w:t>
      </w:r>
      <w:r w:rsidR="00E426B4">
        <w:rPr>
          <w:sz w:val="24"/>
          <w:lang w:val="pt-BR"/>
        </w:rPr>
        <w:t>deze</w:t>
      </w:r>
      <w:bookmarkStart w:id="0" w:name="_GoBack"/>
      <w:bookmarkEnd w:id="0"/>
      <w:r w:rsidR="00E426B4">
        <w:rPr>
          <w:sz w:val="24"/>
          <w:lang w:val="pt-BR"/>
        </w:rPr>
        <w:t xml:space="preserve">sete </w:t>
      </w:r>
      <w:r>
        <w:rPr>
          <w:sz w:val="24"/>
        </w:rPr>
        <w:t xml:space="preserve">do </w:t>
      </w:r>
      <w:proofErr w:type="spellStart"/>
      <w:r>
        <w:rPr>
          <w:sz w:val="24"/>
        </w:rPr>
        <w:t>mês</w:t>
      </w:r>
      <w:proofErr w:type="spellEnd"/>
      <w:r>
        <w:rPr>
          <w:sz w:val="24"/>
        </w:rPr>
        <w:t xml:space="preserve"> de</w:t>
      </w:r>
      <w:r>
        <w:rPr>
          <w:sz w:val="24"/>
          <w:lang w:val="pt-BR"/>
        </w:rPr>
        <w:t xml:space="preserve"> julho </w:t>
      </w:r>
      <w:r>
        <w:rPr>
          <w:sz w:val="24"/>
        </w:rPr>
        <w:t xml:space="preserve">do </w:t>
      </w:r>
      <w:proofErr w:type="spellStart"/>
      <w:r>
        <w:rPr>
          <w:sz w:val="24"/>
        </w:rPr>
        <w:t>ano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dois</w:t>
      </w:r>
      <w:proofErr w:type="spellEnd"/>
      <w:r>
        <w:rPr>
          <w:sz w:val="24"/>
        </w:rPr>
        <w:t xml:space="preserve"> mil e </w:t>
      </w:r>
      <w:proofErr w:type="spellStart"/>
      <w:r>
        <w:rPr>
          <w:sz w:val="24"/>
        </w:rPr>
        <w:t>vinte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três</w:t>
      </w:r>
      <w:proofErr w:type="spellEnd"/>
      <w:r>
        <w:rPr>
          <w:sz w:val="24"/>
        </w:rPr>
        <w:t>.</w:t>
      </w:r>
    </w:p>
    <w:p w:rsidR="00AA1DD1" w:rsidRDefault="00AA1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AA1DD1">
        <w:trPr>
          <w:trHeight w:val="564"/>
        </w:trPr>
        <w:tc>
          <w:tcPr>
            <w:tcW w:w="3119" w:type="dxa"/>
          </w:tcPr>
          <w:p w:rsidR="00AA1DD1" w:rsidRDefault="00AA1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AA1DD1" w:rsidRDefault="0000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AA1DD1" w:rsidRDefault="0000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AA1DD1" w:rsidRDefault="0000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–PDT</w:t>
            </w:r>
          </w:p>
          <w:p w:rsidR="00AA1DD1" w:rsidRDefault="0000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Membro</w:t>
            </w:r>
          </w:p>
        </w:tc>
        <w:tc>
          <w:tcPr>
            <w:tcW w:w="3118" w:type="dxa"/>
            <w:gridSpan w:val="2"/>
          </w:tcPr>
          <w:p w:rsidR="00AA1DD1" w:rsidRDefault="00AA1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AA1DD1" w:rsidRDefault="0000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AA1DD1" w:rsidRDefault="0000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 w:rsidR="00AA1DD1" w:rsidRDefault="0000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–MDB</w:t>
            </w:r>
          </w:p>
          <w:p w:rsidR="00AA1DD1" w:rsidRDefault="0000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Presidente</w:t>
            </w:r>
          </w:p>
        </w:tc>
        <w:tc>
          <w:tcPr>
            <w:tcW w:w="2497" w:type="dxa"/>
            <w:gridSpan w:val="2"/>
          </w:tcPr>
          <w:p w:rsidR="00AA1DD1" w:rsidRDefault="00AA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AA1DD1" w:rsidRDefault="0000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AA1DD1" w:rsidRDefault="0000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AA1DD1" w:rsidRDefault="0000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–PSDB</w:t>
            </w:r>
          </w:p>
          <w:p w:rsidR="00AA1DD1" w:rsidRDefault="0000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AA1DD1">
        <w:trPr>
          <w:trHeight w:val="564"/>
        </w:trPr>
        <w:tc>
          <w:tcPr>
            <w:tcW w:w="4111" w:type="dxa"/>
            <w:gridSpan w:val="2"/>
          </w:tcPr>
          <w:p w:rsidR="00AA1DD1" w:rsidRDefault="00AA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AA1DD1" w:rsidRDefault="00AA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AA1DD1" w:rsidRDefault="00AA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AA1DD1" w:rsidRDefault="00AA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AA1DD1">
        <w:trPr>
          <w:trHeight w:val="604"/>
        </w:trPr>
        <w:tc>
          <w:tcPr>
            <w:tcW w:w="2977" w:type="dxa"/>
          </w:tcPr>
          <w:p w:rsidR="00AA1DD1" w:rsidRDefault="00AA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AA1DD1" w:rsidRDefault="00AA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AA1DD1" w:rsidRDefault="00AA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AA1DD1" w:rsidRDefault="00AA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AA1DD1" w:rsidRDefault="00AA1DD1">
      <w:pPr>
        <w:rPr>
          <w:rFonts w:ascii="Carlito" w:hAnsi="Carlito" w:cs="Carlito"/>
        </w:rPr>
      </w:pPr>
    </w:p>
    <w:sectPr w:rsidR="00AA1DD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DD1" w:rsidRDefault="00004E64">
      <w:pPr>
        <w:spacing w:line="240" w:lineRule="auto"/>
      </w:pPr>
      <w:r>
        <w:separator/>
      </w:r>
    </w:p>
  </w:endnote>
  <w:endnote w:type="continuationSeparator" w:id="0">
    <w:p w:rsidR="00AA1DD1" w:rsidRDefault="00004E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rif">
    <w:altName w:val="Liberation Mono"/>
    <w:charset w:val="00"/>
    <w:family w:val="auto"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DD1" w:rsidRDefault="00004E64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AA1DD1" w:rsidRDefault="00004E64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AA1DD1" w:rsidRDefault="00004E64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DD1" w:rsidRDefault="00004E64">
      <w:pPr>
        <w:spacing w:after="0"/>
      </w:pPr>
      <w:r>
        <w:separator/>
      </w:r>
    </w:p>
  </w:footnote>
  <w:footnote w:type="continuationSeparator" w:id="0">
    <w:p w:rsidR="00AA1DD1" w:rsidRDefault="00004E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AA1DD1">
      <w:trPr>
        <w:trHeight w:val="809"/>
        <w:jc w:val="center"/>
      </w:trPr>
      <w:tc>
        <w:tcPr>
          <w:tcW w:w="938" w:type="pct"/>
          <w:vAlign w:val="center"/>
        </w:tcPr>
        <w:p w:rsidR="00AA1DD1" w:rsidRDefault="00E426B4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4097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52651829" r:id="rId2"/>
            </w:object>
          </w:r>
        </w:p>
      </w:tc>
      <w:tc>
        <w:tcPr>
          <w:tcW w:w="4062" w:type="pct"/>
          <w:vAlign w:val="center"/>
        </w:tcPr>
        <w:p w:rsidR="00AA1DD1" w:rsidRDefault="00004E64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AA1DD1" w:rsidRDefault="00004E64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AA1DD1" w:rsidRDefault="00004E64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AA1DD1" w:rsidRDefault="00AA1DD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AA1DD1" w:rsidRDefault="00AA1DD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4E64"/>
    <w:rsid w:val="00005100"/>
    <w:rsid w:val="0001671B"/>
    <w:rsid w:val="00026A22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97E57"/>
    <w:rsid w:val="001A33A8"/>
    <w:rsid w:val="001B62B7"/>
    <w:rsid w:val="001F5077"/>
    <w:rsid w:val="002028AB"/>
    <w:rsid w:val="002043A2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973B3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706EB"/>
    <w:rsid w:val="00475F79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A1EA0"/>
    <w:rsid w:val="007B7150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923EC"/>
    <w:rsid w:val="009A3988"/>
    <w:rsid w:val="009A681E"/>
    <w:rsid w:val="009B242C"/>
    <w:rsid w:val="009B3004"/>
    <w:rsid w:val="009C29D3"/>
    <w:rsid w:val="009D3BB7"/>
    <w:rsid w:val="009D401E"/>
    <w:rsid w:val="009E308E"/>
    <w:rsid w:val="009E62AB"/>
    <w:rsid w:val="009E7B12"/>
    <w:rsid w:val="009F243D"/>
    <w:rsid w:val="009F2E5F"/>
    <w:rsid w:val="009F5DB3"/>
    <w:rsid w:val="00A14155"/>
    <w:rsid w:val="00A375B9"/>
    <w:rsid w:val="00A51B5F"/>
    <w:rsid w:val="00A531D7"/>
    <w:rsid w:val="00A724B9"/>
    <w:rsid w:val="00A93898"/>
    <w:rsid w:val="00AA1DD1"/>
    <w:rsid w:val="00AE3706"/>
    <w:rsid w:val="00AE6A7F"/>
    <w:rsid w:val="00B135E5"/>
    <w:rsid w:val="00B474F8"/>
    <w:rsid w:val="00B6263F"/>
    <w:rsid w:val="00B74963"/>
    <w:rsid w:val="00B817E6"/>
    <w:rsid w:val="00B820F4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801AD"/>
    <w:rsid w:val="00C96E20"/>
    <w:rsid w:val="00CA3055"/>
    <w:rsid w:val="00CA64E5"/>
    <w:rsid w:val="00CA70EA"/>
    <w:rsid w:val="00CC50CE"/>
    <w:rsid w:val="00CC6615"/>
    <w:rsid w:val="00CD09C1"/>
    <w:rsid w:val="00CD1B04"/>
    <w:rsid w:val="00CD37D3"/>
    <w:rsid w:val="00D01748"/>
    <w:rsid w:val="00D02505"/>
    <w:rsid w:val="00D042EF"/>
    <w:rsid w:val="00D21F7C"/>
    <w:rsid w:val="00D240B6"/>
    <w:rsid w:val="00D243F6"/>
    <w:rsid w:val="00D4476C"/>
    <w:rsid w:val="00D46DED"/>
    <w:rsid w:val="00D648E2"/>
    <w:rsid w:val="00D8387D"/>
    <w:rsid w:val="00D90E47"/>
    <w:rsid w:val="00D9663D"/>
    <w:rsid w:val="00DA6E20"/>
    <w:rsid w:val="00DC756C"/>
    <w:rsid w:val="00DE27A9"/>
    <w:rsid w:val="00E00797"/>
    <w:rsid w:val="00E06156"/>
    <w:rsid w:val="00E31865"/>
    <w:rsid w:val="00E335A5"/>
    <w:rsid w:val="00E426B4"/>
    <w:rsid w:val="00E6043B"/>
    <w:rsid w:val="00E61ED0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441E"/>
    <w:rsid w:val="00FA5324"/>
    <w:rsid w:val="00FA7D69"/>
    <w:rsid w:val="00FB3CC3"/>
    <w:rsid w:val="00FC270E"/>
    <w:rsid w:val="00FD4064"/>
    <w:rsid w:val="00FF64EB"/>
    <w:rsid w:val="03704CD4"/>
    <w:rsid w:val="0A3F59EE"/>
    <w:rsid w:val="0C9E3776"/>
    <w:rsid w:val="106C38D7"/>
    <w:rsid w:val="14651589"/>
    <w:rsid w:val="14B81F67"/>
    <w:rsid w:val="16745547"/>
    <w:rsid w:val="16B45776"/>
    <w:rsid w:val="1D7950AF"/>
    <w:rsid w:val="31720878"/>
    <w:rsid w:val="3F2F3BF3"/>
    <w:rsid w:val="410A693A"/>
    <w:rsid w:val="411D3FAF"/>
    <w:rsid w:val="41C3701A"/>
    <w:rsid w:val="4F137274"/>
    <w:rsid w:val="56FE4A6C"/>
    <w:rsid w:val="5CD2471C"/>
    <w:rsid w:val="5D551C37"/>
    <w:rsid w:val="5DC71355"/>
    <w:rsid w:val="634B36DB"/>
    <w:rsid w:val="675F5900"/>
    <w:rsid w:val="6B852DF8"/>
    <w:rsid w:val="74E9236C"/>
    <w:rsid w:val="7BE5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5:docId w15:val="{948D5620-CE72-4BF3-A615-4E8EF82E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00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/>
      <w:jc w:val="both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sz w:val="24"/>
      <w:szCs w:val="24"/>
    </w:rPr>
  </w:style>
  <w:style w:type="paragraph" w:customStyle="1" w:styleId="western">
    <w:name w:val="western"/>
    <w:basedOn w:val="Normal"/>
    <w:qFormat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475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4</cp:revision>
  <cp:lastPrinted>2022-06-24T16:40:00Z</cp:lastPrinted>
  <dcterms:created xsi:type="dcterms:W3CDTF">2023-01-27T14:14:00Z</dcterms:created>
  <dcterms:modified xsi:type="dcterms:W3CDTF">2023-08-04T14:57:00Z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427A8165493745478ECEC805690A089D</vt:lpwstr>
  </property>
</Properties>
</file>