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731FE9">
        <w:rPr>
          <w:rFonts w:ascii="Carlito" w:eastAsia="Times New Roman" w:hAnsi="Carlito" w:cs="Carlito"/>
          <w:b/>
          <w:sz w:val="24"/>
          <w:szCs w:val="24"/>
          <w:lang w:eastAsia="pt-BR"/>
        </w:rPr>
        <w:t>5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1777B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primeiro dia do mês de 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dezenove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horas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cinquenta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minutos,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731FE9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</w:t>
      </w:r>
      <w:r w:rsidR="00D35D59" w:rsidRPr="00731FE9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André Henrique Ricardo Estevam –PV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 Ma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noel Henrique Santos de Souza –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PSDB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0F258F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>
        <w:rPr>
          <w:rFonts w:ascii="Carlito" w:eastAsia="Times New Roman" w:hAnsi="Carlito" w:cs="Carlito"/>
          <w:sz w:val="24"/>
          <w:szCs w:val="24"/>
          <w:lang w:eastAsia="pt-BR"/>
        </w:rPr>
        <w:t>ido e dado parecer favorável ao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 xml:space="preserve">s 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s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Lei n° 2.656/21 de </w:t>
      </w:r>
      <w:r w:rsidR="00731FE9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24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731FE9">
        <w:rPr>
          <w:rFonts w:ascii="Carlito" w:hAnsi="Carlito" w:cs="Calibri"/>
          <w:color w:val="000000"/>
          <w:sz w:val="24"/>
          <w:szCs w:val="24"/>
        </w:rPr>
        <w:t>“AUTORIZA O PODER EXECUTIVO A ABRIR NO ORÇAMENTO VIGENTE CRÉDITO ADICIONAL ESPECIAL POR SUPERÁVIT FINANCEIRO E DÁ OUTRAS PROVIDÊNCIAS”</w:t>
      </w:r>
      <w:r w:rsidR="00223EA9">
        <w:rPr>
          <w:rFonts w:ascii="Carlito" w:hAnsi="Carlito" w:cs="Calibri"/>
          <w:color w:val="000000"/>
          <w:sz w:val="24"/>
          <w:szCs w:val="24"/>
        </w:rPr>
        <w:t xml:space="preserve">, 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Projeto de Lei n° 2.657/21 de </w:t>
      </w:r>
      <w:r w:rsidR="00731FE9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24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“</w:t>
      </w:r>
      <w:r w:rsidR="00731FE9">
        <w:rPr>
          <w:rFonts w:ascii="Carlito" w:hAnsi="Carlito" w:cs="Calibri"/>
          <w:color w:val="000000"/>
          <w:sz w:val="24"/>
          <w:szCs w:val="24"/>
        </w:rPr>
        <w:t>AUTORIZA O PODER EXECUTIVO A ABRIR NO ORÇAMENTO VIGENTE CRÉDITO ADICIONAL ESPECIAL POR SUPERÁVIT FINANCEIRO E DA OUTRAS PROVIDÊNCIAS”</w:t>
      </w:r>
      <w:r w:rsidR="00223EA9">
        <w:rPr>
          <w:rFonts w:ascii="Carlito" w:hAnsi="Carlito" w:cs="Calibri"/>
          <w:color w:val="212529"/>
          <w:sz w:val="24"/>
          <w:szCs w:val="24"/>
        </w:rPr>
        <w:t xml:space="preserve">, 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Projeto de Lei n° 2.659/21 de </w:t>
      </w:r>
      <w:r w:rsidR="00731FE9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26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731FE9">
        <w:rPr>
          <w:rFonts w:ascii="Carlito" w:hAnsi="Carlito" w:cs="Calibri"/>
          <w:color w:val="000000"/>
          <w:sz w:val="24"/>
          <w:szCs w:val="24"/>
        </w:rPr>
        <w:t>“</w:t>
      </w:r>
      <w:r w:rsidR="00731FE9">
        <w:rPr>
          <w:rFonts w:ascii="Carlito" w:hAnsi="Carlito" w:cs="Calibri"/>
          <w:sz w:val="24"/>
          <w:szCs w:val="24"/>
        </w:rPr>
        <w:t>ALTERA E REVOGA DISPOSITIVOS DA LEI N° 2432, DE 22 DE DEZEMBRO DE 2017, QUE DISPÕE SOBRE O IMPOSTO SOBRE A PROPRIEDADE PREDIAL E TERRITORIAL URBANA (IPTU) NO ÂMBITO DO Município DA ESTÂNCIA TURÍSTICA DE OURO PRETO DO OESTE – RO, E DÁ OUTRAS PROVIDÊNCIAS</w:t>
      </w:r>
      <w:r w:rsidR="00731FE9">
        <w:rPr>
          <w:rFonts w:ascii="Carlito" w:hAnsi="Carlito" w:cs="Calibri"/>
          <w:color w:val="000000"/>
          <w:sz w:val="24"/>
          <w:szCs w:val="24"/>
        </w:rPr>
        <w:t>”</w:t>
      </w:r>
      <w:r w:rsidR="00731FE9">
        <w:rPr>
          <w:rFonts w:ascii="Carlito" w:hAnsi="Carlito" w:cs="Calibri"/>
          <w:color w:val="212529"/>
          <w:sz w:val="24"/>
          <w:szCs w:val="24"/>
        </w:rPr>
        <w:t>.</w:t>
      </w:r>
      <w:r w:rsidR="00223EA9">
        <w:rPr>
          <w:rFonts w:ascii="Carlito" w:hAnsi="Carlito" w:cs="Calibri"/>
          <w:color w:val="212529"/>
          <w:sz w:val="24"/>
          <w:szCs w:val="24"/>
        </w:rPr>
        <w:t xml:space="preserve"> 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Projeto de Lei n° 2.660/21 de </w:t>
      </w:r>
      <w:r w:rsidR="00731FE9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25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731FE9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731FE9">
        <w:rPr>
          <w:rFonts w:ascii="Carlito" w:hAnsi="Carlito" w:cs="Calibri"/>
          <w:color w:val="000000"/>
          <w:sz w:val="24"/>
          <w:szCs w:val="24"/>
        </w:rPr>
        <w:t>“AUTORIZA O PODER EXECUTIVO A ABRIR NO ORÇAMENTO VIGENTE CRÉDITO ADICIONAL ESPECIAL POR SUPERÁVIT FINANCEIRO E DA OUTRAS PROVIDÊNCIAS”</w:t>
      </w:r>
      <w:r w:rsidR="00731FE9">
        <w:rPr>
          <w:rFonts w:ascii="Carlito" w:hAnsi="Carlito" w:cs="Calibri"/>
          <w:color w:val="212529"/>
          <w:sz w:val="24"/>
          <w:szCs w:val="24"/>
        </w:rPr>
        <w:t>.</w:t>
      </w:r>
      <w:r w:rsidR="00223EA9">
        <w:rPr>
          <w:rFonts w:ascii="Carlito" w:hAnsi="Carlito" w:cs="Calibri"/>
          <w:color w:val="212529"/>
          <w:sz w:val="24"/>
          <w:szCs w:val="24"/>
        </w:rPr>
        <w:t xml:space="preserve"> </w:t>
      </w:r>
      <w:r w:rsidR="00731FE9" w:rsidRPr="00731FE9">
        <w:rPr>
          <w:rFonts w:ascii="Carlito" w:eastAsia="Calibri" w:hAnsi="Carlito" w:cs="Carlito"/>
          <w:b/>
          <w:bCs/>
          <w:i/>
          <w:iCs/>
          <w:sz w:val="24"/>
          <w:szCs w:val="24"/>
          <w:u w:val="single"/>
        </w:rPr>
        <w:t xml:space="preserve">Projeto de Lei n° 2.661/21 de </w:t>
      </w:r>
      <w:r w:rsidR="00731FE9" w:rsidRPr="00731FE9">
        <w:rPr>
          <w:rFonts w:ascii="Carlito" w:eastAsia="Times New Roman" w:hAnsi="Carlito" w:cs="Carlito"/>
          <w:b/>
          <w:bCs/>
          <w:i/>
          <w:iCs/>
          <w:sz w:val="24"/>
          <w:szCs w:val="24"/>
          <w:u w:val="single"/>
          <w:lang w:eastAsia="pt-BR"/>
        </w:rPr>
        <w:t>26</w:t>
      </w:r>
      <w:r w:rsidR="00731FE9" w:rsidRPr="00731FE9">
        <w:rPr>
          <w:rFonts w:ascii="Carlito" w:eastAsia="Calibri" w:hAnsi="Carlito" w:cs="Carlito"/>
          <w:b/>
          <w:bCs/>
          <w:i/>
          <w:iCs/>
          <w:sz w:val="24"/>
          <w:szCs w:val="24"/>
          <w:u w:val="single"/>
        </w:rPr>
        <w:t xml:space="preserve"> de fevereiro de 2.021 que</w:t>
      </w:r>
      <w:r w:rsidR="00731FE9" w:rsidRPr="00731FE9">
        <w:rPr>
          <w:rFonts w:ascii="Carlito" w:eastAsia="Calibri" w:hAnsi="Carlito" w:cs="Carlito"/>
          <w:b/>
          <w:bCs/>
          <w:i/>
          <w:iCs/>
          <w:sz w:val="24"/>
          <w:szCs w:val="24"/>
        </w:rPr>
        <w:t xml:space="preserve"> </w:t>
      </w:r>
      <w:r w:rsidR="00731FE9" w:rsidRPr="00731FE9">
        <w:rPr>
          <w:rFonts w:ascii="Carlito" w:eastAsia="Calibri" w:hAnsi="Carlito" w:cs="Carlito"/>
          <w:i/>
          <w:iCs/>
          <w:sz w:val="24"/>
          <w:szCs w:val="24"/>
        </w:rPr>
        <w:t>“REVOGA O ART. 10 DA LEI 2.774, DE 09 DE NOVEMBRO DE 2020 ”</w:t>
      </w:r>
      <w:r w:rsidR="00731FE9" w:rsidRPr="00731FE9">
        <w:rPr>
          <w:rFonts w:ascii="Carlito" w:eastAsia="Calibri" w:hAnsi="Carlito" w:cs="Carlito"/>
          <w:i/>
          <w:iCs/>
          <w:color w:val="212529"/>
          <w:sz w:val="24"/>
          <w:szCs w:val="24"/>
        </w:rPr>
        <w:t>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 de</w:t>
      </w:r>
      <w:r w:rsidR="00132C42">
        <w:rPr>
          <w:rFonts w:ascii="Carlito" w:hAnsi="Carlito" w:cs="Carlito"/>
          <w:sz w:val="24"/>
          <w:szCs w:val="24"/>
        </w:rPr>
        <w:t xml:space="preserve"> Justiça e Redação</w:t>
      </w:r>
      <w:r>
        <w:rPr>
          <w:rFonts w:ascii="Carlito" w:hAnsi="Carlito" w:cs="Carlito"/>
          <w:sz w:val="24"/>
          <w:szCs w:val="24"/>
        </w:rPr>
        <w:t xml:space="preserve"> e</w:t>
      </w:r>
      <w:r w:rsidR="00941F00" w:rsidRPr="000F258F">
        <w:rPr>
          <w:rFonts w:ascii="Carlito" w:hAnsi="Carlito" w:cs="Carlito"/>
          <w:sz w:val="24"/>
          <w:szCs w:val="24"/>
        </w:rPr>
        <w:t xml:space="preserve"> Obras e Serviços Públicos.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ao primeiro dia do mês de </w:t>
      </w:r>
      <w:r w:rsidR="00223EA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CB152D" w:rsidTr="00927C8A">
        <w:trPr>
          <w:jc w:val="center"/>
        </w:trPr>
        <w:tc>
          <w:tcPr>
            <w:tcW w:w="2629" w:type="dxa"/>
          </w:tcPr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_____________________</w:t>
            </w:r>
          </w:p>
          <w:p w:rsidR="00132C42" w:rsidRPr="00223EA9" w:rsidRDefault="00132C42" w:rsidP="00132C42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lang w:eastAsia="pt-BR"/>
              </w:rPr>
              <w:t>Manoel Henrique Santos de Souza – PSDB</w:t>
            </w:r>
          </w:p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________________________</w:t>
            </w:r>
          </w:p>
          <w:p w:rsidR="00223EA9" w:rsidRPr="00223EA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223EA9">
              <w:rPr>
                <w:rFonts w:ascii="Carlito" w:eastAsia="Times New Roman" w:hAnsi="Carlito" w:cs="Carlito"/>
                <w:lang w:eastAsia="pt-BR"/>
              </w:rPr>
              <w:t>Robsmael</w:t>
            </w:r>
            <w:proofErr w:type="spellEnd"/>
            <w:r w:rsidRPr="00223EA9">
              <w:rPr>
                <w:rFonts w:ascii="Carlito" w:eastAsia="Times New Roman" w:hAnsi="Carlito" w:cs="Carlito"/>
                <w:lang w:eastAsia="pt-BR"/>
              </w:rPr>
              <w:t xml:space="preserve"> Pereira de Holanda</w:t>
            </w:r>
          </w:p>
          <w:p w:rsidR="00223EA9" w:rsidRPr="00223EA9" w:rsidRDefault="00223EA9" w:rsidP="00223EA9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lang w:eastAsia="pt-BR"/>
              </w:rPr>
              <w:t xml:space="preserve">  -</w:t>
            </w:r>
            <w:r>
              <w:rPr>
                <w:rFonts w:ascii="Carlito" w:eastAsia="Times New Roman" w:hAnsi="Carlito" w:cs="Carlito"/>
                <w:lang w:eastAsia="pt-BR"/>
              </w:rPr>
              <w:t xml:space="preserve">PV </w:t>
            </w: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 xml:space="preserve">     </w:t>
            </w:r>
          </w:p>
          <w:p w:rsidR="00AA7660" w:rsidRPr="00223EA9" w:rsidRDefault="008E0D71" w:rsidP="00697B47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____________________</w:t>
            </w:r>
          </w:p>
          <w:p w:rsidR="008E0D71" w:rsidRPr="00223EA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lang w:eastAsia="pt-BR"/>
              </w:rPr>
              <w:t>André Henrique Ricardo Estevam - PV</w:t>
            </w:r>
          </w:p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279" w:rsidRDefault="00133279" w:rsidP="008E0D71">
      <w:pPr>
        <w:spacing w:after="0" w:line="240" w:lineRule="auto"/>
      </w:pPr>
      <w:r>
        <w:separator/>
      </w:r>
    </w:p>
  </w:endnote>
  <w:endnote w:type="continuationSeparator" w:id="0">
    <w:p w:rsidR="00133279" w:rsidRDefault="0013327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79" w:rsidRDefault="00133279" w:rsidP="008E0D71">
      <w:pPr>
        <w:spacing w:after="0" w:line="240" w:lineRule="auto"/>
      </w:pPr>
      <w:r>
        <w:separator/>
      </w:r>
    </w:p>
  </w:footnote>
  <w:footnote w:type="continuationSeparator" w:id="0">
    <w:p w:rsidR="00133279" w:rsidRDefault="0013327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3327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19129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33279"/>
    <w:rsid w:val="001777B5"/>
    <w:rsid w:val="001F5077"/>
    <w:rsid w:val="00223EA9"/>
    <w:rsid w:val="00266F0E"/>
    <w:rsid w:val="00360717"/>
    <w:rsid w:val="003C6035"/>
    <w:rsid w:val="003C6ADA"/>
    <w:rsid w:val="0041735F"/>
    <w:rsid w:val="004440B5"/>
    <w:rsid w:val="004935A7"/>
    <w:rsid w:val="004D5F05"/>
    <w:rsid w:val="00697B47"/>
    <w:rsid w:val="00731FE9"/>
    <w:rsid w:val="00820D8E"/>
    <w:rsid w:val="00881138"/>
    <w:rsid w:val="008E0D71"/>
    <w:rsid w:val="00941F00"/>
    <w:rsid w:val="00AA7660"/>
    <w:rsid w:val="00BD3F64"/>
    <w:rsid w:val="00C537A1"/>
    <w:rsid w:val="00CA64E5"/>
    <w:rsid w:val="00CB152D"/>
    <w:rsid w:val="00CD06D9"/>
    <w:rsid w:val="00D35D59"/>
    <w:rsid w:val="00DC756C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9327-2384-47D2-AFB3-3B0D4D92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13</cp:revision>
  <cp:lastPrinted>2021-03-02T15:53:00Z</cp:lastPrinted>
  <dcterms:created xsi:type="dcterms:W3CDTF">2021-01-14T12:53:00Z</dcterms:created>
  <dcterms:modified xsi:type="dcterms:W3CDTF">2021-03-02T15:55:00Z</dcterms:modified>
</cp:coreProperties>
</file>