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both"/>
      </w:pPr>
      <w:r>
        <w:t>No dia</w:t>
      </w:r>
      <w:r>
        <w:rPr>
          <w:rFonts w:hint="default"/>
          <w:lang w:val="pt-BR"/>
        </w:rPr>
        <w:t xml:space="preserve"> Dezenove</w:t>
      </w:r>
      <w:r>
        <w:t xml:space="preserve"> do mês de</w:t>
      </w:r>
      <w:r>
        <w:rPr>
          <w:rFonts w:hint="default"/>
          <w:lang w:val="pt-BR"/>
        </w:rPr>
        <w:t xml:space="preserve"> junho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dezenove  </w:t>
      </w:r>
      <w:r>
        <w:t>horas,</w:t>
      </w:r>
      <w:r>
        <w:rPr>
          <w:rFonts w:hint="default"/>
          <w:lang w:val="pt-BR"/>
        </w:rPr>
        <w:t xml:space="preserve">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</w:t>
      </w:r>
      <w:r>
        <w:rPr>
          <w:rFonts w:hint="default"/>
          <w:lang w:val="pt-BR"/>
        </w:rPr>
        <w:t xml:space="preserve"> ausência por motivo de viagem-PV</w:t>
      </w:r>
      <w:r>
        <w:t xml:space="preserve">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>’’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Leitura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do 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N. 3044/23, de 15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“ALTERA DISPOSITIVOS DA LEI N° 3.151 DE 23 DE JANEIRO DE 2023 QUE DISPÕE SOBRE A IMPLANTAÇÃO DO PISO SALARIAL AOS AGENTES COMUNITÁRIOS DE SAÚDE E AGENTES DE COMBATE A ENDEMIAS DO MUNICÍPIO DE OURO PRETO DO OESTE, E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N.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3045/23, de 19 de junho de 2.023</w:t>
      </w:r>
      <w:r>
        <w:rPr>
          <w:rStyle w:val="4"/>
          <w:rFonts w:hint="default" w:ascii="Arial" w:hAnsi="Arial" w:cs="Arial"/>
          <w:b/>
          <w:bCs/>
          <w:i/>
          <w:iCs/>
          <w:color w:val="000000"/>
          <w:spacing w:val="0"/>
          <w:sz w:val="22"/>
          <w:szCs w:val="22"/>
          <w:u w:val="none"/>
          <w:shd w:val="clear" w:fill="FFFFFF"/>
          <w:lang w:val="pt-BR" w:eastAsia="zh-CN" w:bidi="ar"/>
        </w:rPr>
        <w:t xml:space="preserve">, 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"REGULAMENTA O SISTEMA DE CONTRATAÇÃO DE MÉDICOS CLÍNICOS GERAL E DE ESPECIALIDADES, NO ÂMBITO DAS UNIDADES DE ATENÇÃO BÁSICA E HOSPITAL MUNICIPAL, DA ESTÂNCIA TURÍSTICA DE OURO PRETO DO OESTE, MEDIANTE CREDENCIAMENTO POR CHAMAMENTO PÚBLICO E DÁ OUTRAS PROVIDÊNCIA E SUAS POSTERIORES ALTERAÇÕES.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N.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N. 3046/23, de 19 de junho de 2.023, </w:t>
      </w:r>
      <w:r>
        <w:rPr>
          <w:rStyle w:val="6"/>
          <w:rFonts w:hint="default" w:ascii="Arial" w:hAnsi="Arial" w:cs="Arial"/>
          <w:b/>
          <w:bCs/>
          <w:i/>
          <w:iCs/>
          <w:color w:val="000000"/>
          <w:spacing w:val="0"/>
          <w:sz w:val="22"/>
          <w:szCs w:val="22"/>
          <w:u w:val="none"/>
          <w:shd w:val="clear" w:fill="FFFFFF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ALTERA OS INCISOS I, II E III DO ARTIGO 2º DA LEI N. 2160 DE 03 DE NOVEMBRO DE 2015, QUE DISPÕE SOBRE A GRATIFICAÇÃO POR PLANTÃO EXTRAORDINÁRIO (GPE) NO HOSPITAL MUNICIPAL DOUTORA LAURA MARIA DE CARVALHO BRAGA, E,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N. 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Projeto de Lei N. 3047/23, de 19 de junho de 2.023 </w:t>
      </w:r>
      <w:r>
        <w:rPr>
          <w:rStyle w:val="6"/>
          <w:rFonts w:hint="default" w:ascii="Arial" w:hAnsi="Arial" w:cs="Arial"/>
          <w:b/>
          <w:bCs/>
          <w:i/>
          <w:iCs/>
          <w:color w:val="000000"/>
          <w:spacing w:val="0"/>
          <w:sz w:val="22"/>
          <w:szCs w:val="22"/>
          <w:u w:val="none"/>
          <w:shd w:val="clear" w:fill="FFFFFF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ALTERA DISPOSITIVOS DA LEI Nº 2298 DE 23 DE NOVEMBRO DE 2016, QUE REGULAMENTA O FUNDO DA PROCURADORIA JURÍDICA DO MUNICÍPIO DE OURO PRETO DO OESTE E DÁ OUTRAS PROVIDENCIAS.”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 xml:space="preserve">rojeto de Lei do Legislativo N. 0697/23, de 12 de junho de 2.023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“DISPÕE SOBRE NOMENCLATURA DA LINHA VICINAL KM 22, ZONA RURAL DO MUNICÍPIO DE OURO PRETO DO OESTE – RO”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44/23, de 15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“ALTERA DISPOSITIVOS DA LEI N° 3.151 DE 23 DE JANEIRO DE 2023 QUE DISPÕE SOBRE A IMPLANTAÇÃO DO PISO SALARIAL AOS AGENTES COMUNITÁRIOS DE SAÚDE E AGENTES DE COMBATE A ENDEMIAS DO MUNICÍPIO DE OURO PRETO DO OESTE,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304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5/23, de 19 de junho de 2.023</w:t>
      </w:r>
      <w:r>
        <w:rPr>
          <w:rStyle w:val="4"/>
          <w:rFonts w:hint="default" w:ascii="Arial" w:hAnsi="Arial" w:eastAsia="Carlito" w:cs="Arial"/>
          <w:b/>
          <w:bCs/>
          <w:i/>
          <w:iCs/>
          <w:color w:val="000000"/>
          <w:spacing w:val="0"/>
          <w:sz w:val="22"/>
          <w:szCs w:val="22"/>
          <w:u w:val="none"/>
          <w:shd w:val="clear" w:fill="FFFFFF"/>
          <w:lang w:val="en-US" w:eastAsia="zh-CN" w:bidi="ar"/>
        </w:rPr>
        <w:t xml:space="preserve">, 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"REGULAMENTA O SISTEMA DE CONTRATAÇÃO DE MÉDICOS CLÍNICOS GERAL E DE ESPECIALIDADES, NO ÂMBITO DAS UNIDADES DE ATENÇÃO BÁSICA E HOSPITAL MUNICIPAL, DA ESTÂNCIA TURÍSTICA DE OURO PRETO DO OESTE, MEDIANTE CREDENCIAMENTO POR CHAMAMENTO PÚBLICO E DÁ OUTRAS PROVIDÊNCIA E SUAS POSTERIORES ALTERAÇÕES.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304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6/23, de 19 de junho de 2.023, </w:t>
      </w:r>
      <w:r>
        <w:rPr>
          <w:rStyle w:val="6"/>
          <w:rFonts w:hint="default" w:ascii="Arial" w:hAnsi="Arial" w:eastAsia="Carlito" w:cs="Arial"/>
          <w:b/>
          <w:bCs/>
          <w:i/>
          <w:iCs/>
          <w:color w:val="000000"/>
          <w:spacing w:val="0"/>
          <w:sz w:val="22"/>
          <w:szCs w:val="22"/>
          <w:u w:val="none"/>
          <w:shd w:val="clear" w:fill="FFFFFF"/>
          <w:lang w:val="pt-BR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ALTERA OS INCISOS I, II E III DO ARTIGO 2º DA LEI N. 2160 DE 03 DE NOVEMBRO DE 2015, QUE DISPÕE SOBRE A GRATIFICAÇÃO POR PLANTÃO EXTRAORDINÁRIO (GPE) NO HOSPITAL MUNICIPAL DOUTORA LAURA MARIA DE CARVALHO BRAGA, E,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304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 xml:space="preserve">7/23, de 19 de junho de 2.023 </w:t>
      </w:r>
      <w:r>
        <w:rPr>
          <w:rStyle w:val="6"/>
          <w:rFonts w:hint="default" w:ascii="Arial" w:hAnsi="Arial" w:eastAsia="Carlito" w:cs="Arial"/>
          <w:b/>
          <w:bCs/>
          <w:i/>
          <w:iCs/>
          <w:color w:val="000000"/>
          <w:spacing w:val="0"/>
          <w:sz w:val="22"/>
          <w:szCs w:val="22"/>
          <w:u w:val="none"/>
          <w:shd w:val="clear" w:fill="FFFFFF"/>
          <w:lang w:val="en-US" w:eastAsia="zh-CN" w:bidi="ar"/>
        </w:rPr>
        <w:t xml:space="preserve">que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“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>ALTERA DISPOSITIVOS DA LEI Nº 2298 DE 23 DE NOVEMBRO DE 2016, QUE REGULAMENTA O FUNDO DA PROCURADORIA JURÍDICA DO MUNICÍPIO DE OURO PRETO DO OESTE E DÁ OUTRAS PROVIDENCIAS.”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shd w:val="clear" w:fill="FFFFFF"/>
          <w:lang w:val="pt-BR" w:eastAsia="zh-CN" w:bidi="ar"/>
        </w:rPr>
        <w:t xml:space="preserve">rojeto de Lei do Legislativo N. 0697/23, de 12 de junho de 2.023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que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pt-BR" w:eastAsia="zh-CN" w:bidi="ar"/>
        </w:rPr>
        <w:t>“DISPÕE SOBRE NOMENCLATURA DA LINHA VICINAL KM 22, ZONA RURAL DO MUNICÍPIO DE OURO PRETO DO OESTE – RO”</w:t>
      </w:r>
      <w:r>
        <w:rPr>
          <w:rFonts w:hint="default"/>
          <w:lang w:val="pt-BR"/>
        </w:rPr>
        <w:t xml:space="preserve">‘ 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Dezenove</w:t>
      </w:r>
      <w:bookmarkStart w:id="0" w:name="_GoBack"/>
      <w:bookmarkEnd w:id="0"/>
      <w:r>
        <w:rPr>
          <w:rFonts w:hint="default"/>
          <w:lang w:val="pt-BR"/>
        </w:rPr>
        <w:t xml:space="preserve"> </w:t>
      </w:r>
      <w:r>
        <w:t xml:space="preserve">do mês de </w:t>
      </w:r>
      <w:r>
        <w:rPr>
          <w:rFonts w:hint="default"/>
          <w:lang w:val="pt-BR"/>
        </w:rPr>
        <w:t xml:space="preserve">junho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9B13661"/>
    <w:rsid w:val="603B5B91"/>
    <w:rsid w:val="619805FC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50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2023-06-20T16:25:35Z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