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59F" w:rsidRPr="006979F0" w:rsidRDefault="00CF059F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2º PERÍODO LEGISLATIVO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3</w:t>
      </w:r>
      <w:r w:rsidR="001C1FCA">
        <w:rPr>
          <w:rFonts w:ascii="Carlito" w:hAnsi="Carlito" w:cs="Carlito"/>
          <w:b/>
          <w:bCs/>
          <w:sz w:val="22"/>
          <w:szCs w:val="22"/>
        </w:rPr>
        <w:t>7</w:t>
      </w:r>
      <w:r w:rsidRPr="006979F0">
        <w:rPr>
          <w:rFonts w:ascii="Carlito" w:hAnsi="Carlito" w:cs="Carlito"/>
          <w:b/>
          <w:bCs/>
          <w:sz w:val="22"/>
          <w:szCs w:val="22"/>
        </w:rPr>
        <w:t xml:space="preserve">ª SESSÃO EXTRAORDINÁRIA DO DIA </w:t>
      </w:r>
      <w:r>
        <w:rPr>
          <w:rFonts w:ascii="Carlito" w:hAnsi="Carlito" w:cs="Carlito"/>
          <w:b/>
          <w:bCs/>
          <w:sz w:val="22"/>
          <w:szCs w:val="22"/>
        </w:rPr>
        <w:t>16</w:t>
      </w:r>
      <w:r w:rsidRPr="006979F0">
        <w:rPr>
          <w:rFonts w:ascii="Carlito" w:hAnsi="Carlito" w:cs="Carlito"/>
          <w:b/>
          <w:bCs/>
          <w:sz w:val="22"/>
          <w:szCs w:val="22"/>
        </w:rPr>
        <w:t>/12/2019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 xml:space="preserve">HORAS: 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I – LEITURA DO TRECHO BÍBLICO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II - APRECIAÇÃO DA ATA ANTERIOR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III – APRESENTAÇÃO DO EXPEDIENTE</w:t>
      </w:r>
    </w:p>
    <w:p w:rsidR="00CF059F" w:rsidRPr="006979F0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F059F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sz w:val="22"/>
          <w:szCs w:val="22"/>
          <w:u w:val="single"/>
        </w:rPr>
      </w:pPr>
      <w:r w:rsidRPr="006979F0">
        <w:rPr>
          <w:rFonts w:ascii="Carlito" w:hAnsi="Carlito" w:cs="Carlito"/>
          <w:b/>
          <w:bCs/>
          <w:sz w:val="22"/>
          <w:szCs w:val="22"/>
          <w:u w:val="single"/>
        </w:rPr>
        <w:t>1ª PARTE</w:t>
      </w:r>
    </w:p>
    <w:p w:rsidR="00CF059F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F059F" w:rsidRPr="00092761" w:rsidRDefault="00CF059F" w:rsidP="00CF059F">
      <w:pPr>
        <w:ind w:firstLine="709"/>
        <w:jc w:val="both"/>
        <w:rPr>
          <w:rFonts w:ascii="Carlito" w:hAnsi="Carlito" w:cs="Carlito"/>
          <w:sz w:val="22"/>
          <w:szCs w:val="22"/>
        </w:rPr>
      </w:pPr>
    </w:p>
    <w:p w:rsidR="00CF059F" w:rsidRPr="00092761" w:rsidRDefault="00CF059F" w:rsidP="00CF059F">
      <w:pPr>
        <w:ind w:firstLine="709"/>
        <w:jc w:val="both"/>
        <w:rPr>
          <w:rFonts w:ascii="Carlito" w:hAnsi="Carlito" w:cs="Carlito"/>
          <w:sz w:val="22"/>
          <w:szCs w:val="22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Leitura do Projeto de Lei do Legislativo nº 658/19 de 13 de dezembro de 2.019 que</w:t>
      </w:r>
      <w:r w:rsidRPr="00092761">
        <w:rPr>
          <w:rFonts w:ascii="Carlito" w:hAnsi="Carlito" w:cs="Carlito"/>
          <w:sz w:val="22"/>
          <w:szCs w:val="22"/>
        </w:rPr>
        <w:t xml:space="preserve"> “RECONHECE COMO DE UTILIDADE PÚBLICA A ASSOCIAÇÃO DOS PRODUTORES RURAIS DA LINHA 166”.</w:t>
      </w:r>
    </w:p>
    <w:p w:rsidR="00093916" w:rsidRPr="00092761" w:rsidRDefault="00093916" w:rsidP="00CF059F">
      <w:pPr>
        <w:ind w:firstLine="709"/>
        <w:jc w:val="both"/>
        <w:rPr>
          <w:rFonts w:ascii="Carlito" w:hAnsi="Carlito" w:cs="Carlito"/>
          <w:sz w:val="22"/>
          <w:szCs w:val="22"/>
        </w:rPr>
      </w:pPr>
    </w:p>
    <w:p w:rsidR="00CF059F" w:rsidRPr="00092761" w:rsidRDefault="00CF059F" w:rsidP="00CF059F">
      <w:pPr>
        <w:ind w:firstLine="709"/>
        <w:jc w:val="both"/>
        <w:rPr>
          <w:rFonts w:ascii="Carlito" w:hAnsi="Carlito" w:cs="Carlito"/>
          <w:sz w:val="22"/>
          <w:szCs w:val="22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Leitura do Projeto de Lei do Legislativo nº 659/19 de 13 de dezembro de 2.019 que</w:t>
      </w:r>
      <w:r w:rsidRPr="00092761">
        <w:rPr>
          <w:rFonts w:ascii="Carlito" w:hAnsi="Carlito" w:cs="Carlito"/>
          <w:sz w:val="22"/>
          <w:szCs w:val="22"/>
        </w:rPr>
        <w:t xml:space="preserve"> “RECONHECE COMO DE UTILIDADE PÚBLICA A ASSOCIAÇÃO DOS MESATENISTAS DE OURO PRETO DO OESTE – AMTOPO”. </w:t>
      </w:r>
    </w:p>
    <w:p w:rsidR="00093916" w:rsidRPr="00092761" w:rsidRDefault="00093916" w:rsidP="00CF059F">
      <w:pPr>
        <w:ind w:firstLine="709"/>
        <w:jc w:val="both"/>
        <w:rPr>
          <w:rFonts w:ascii="Carlito" w:hAnsi="Carlito" w:cs="Carlito"/>
          <w:sz w:val="22"/>
          <w:szCs w:val="22"/>
        </w:rPr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2.505/19 de 12 de dezembro de 2.019</w:t>
      </w:r>
      <w:r w:rsidR="00C70EB7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que</w:t>
      </w:r>
      <w:r w:rsidRPr="00D67583">
        <w:rPr>
          <w:rFonts w:ascii="Carlito" w:hAnsi="Carlito" w:cs="Carlito"/>
          <w:sz w:val="20"/>
          <w:szCs w:val="20"/>
        </w:rPr>
        <w:t xml:space="preserve"> “AUTORIZA O PODER EXECUTIVO A ABRIR NO ORÇAMENTO VIGENTE CRÉDITO ADICIONAL ESPECIAL POR EXCESSO DE ARRECADAÇÃO E DÁ OUTRAS PROVIDÊNCIAS</w:t>
      </w:r>
      <w:r w:rsidR="00AA3A7D" w:rsidRPr="00D67583">
        <w:rPr>
          <w:rFonts w:ascii="Carlito" w:hAnsi="Carlito" w:cs="Carlito"/>
          <w:sz w:val="20"/>
          <w:szCs w:val="20"/>
        </w:rPr>
        <w:t>.”</w:t>
      </w:r>
      <w:r w:rsidR="00AA3A7D" w:rsidRPr="00DD1080">
        <w:rPr>
          <w:highlight w:val="yellow"/>
        </w:rPr>
        <w:t xml:space="preserve"> </w:t>
      </w:r>
      <w:r w:rsidR="00AA3A7D">
        <w:rPr>
          <w:highlight w:val="yellow"/>
        </w:rPr>
        <w:t>“</w:t>
      </w:r>
      <w:r w:rsidR="00AA3A7D" w:rsidRPr="00DD1080">
        <w:rPr>
          <w:highlight w:val="yellow"/>
        </w:rPr>
        <w:t>A</w:t>
      </w:r>
      <w:r w:rsidRPr="00DD1080">
        <w:rPr>
          <w:highlight w:val="yellow"/>
        </w:rPr>
        <w:t xml:space="preserve"> solicitação no valor de R$. 252.892,59 (Duzentos e cinquenta e dois mil oitocentos e noventa e dois reais e cinquenta e nove centavos) se faz necessário para atender as necessidades da secretaria Municipal de Educação, Cultura e Esporte - SEMECE, quanto a cobrir as despesas com Manutenção do Sistema de Transporte Escolar, através do Convênio n° 170/PGE/2</w:t>
      </w:r>
      <w:r w:rsidR="00AA3A7D">
        <w:rPr>
          <w:highlight w:val="yellow"/>
        </w:rPr>
        <w:t>.</w:t>
      </w:r>
      <w:r w:rsidRPr="00DD1080">
        <w:rPr>
          <w:highlight w:val="yellow"/>
        </w:rPr>
        <w:t>017</w:t>
      </w:r>
      <w:r w:rsidR="00AA3A7D">
        <w:rPr>
          <w:highlight w:val="yellow"/>
        </w:rPr>
        <w:t>”</w:t>
      </w:r>
      <w:r w:rsidRPr="00DD1080">
        <w:rPr>
          <w:highlight w:val="yellow"/>
        </w:rPr>
        <w:t>.</w:t>
      </w:r>
    </w:p>
    <w:p w:rsidR="00CF059F" w:rsidRDefault="00CF059F" w:rsidP="00CF059F">
      <w:pPr>
        <w:ind w:firstLine="709"/>
        <w:jc w:val="both"/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2.506/19 de 12 de dezembro de 2.019 que</w:t>
      </w:r>
      <w:r w:rsidRPr="00D67583">
        <w:rPr>
          <w:rFonts w:ascii="Carlito" w:hAnsi="Carlito" w:cs="Carlito"/>
          <w:sz w:val="20"/>
          <w:szCs w:val="20"/>
        </w:rPr>
        <w:t xml:space="preserve"> “AUTORIZA O PODER EXECUTIVO A ABRIR NO ORÇAMENTO VIGENTE CRÉDITO ADICIONAL ESPECIAL POR EXCESSO DE ARRECADAÇÃO E DÁ OUTRAS PROVIDÊNCIAS</w:t>
      </w:r>
      <w:r w:rsidR="00AA3A7D" w:rsidRPr="00D67583">
        <w:rPr>
          <w:rFonts w:ascii="Carlito" w:hAnsi="Carlito" w:cs="Carlito"/>
          <w:sz w:val="20"/>
          <w:szCs w:val="20"/>
        </w:rPr>
        <w:t>.”</w:t>
      </w:r>
      <w:r w:rsidR="00AA3A7D" w:rsidRPr="00DD1080">
        <w:rPr>
          <w:highlight w:val="yellow"/>
        </w:rPr>
        <w:t xml:space="preserve"> A</w:t>
      </w:r>
      <w:r w:rsidRPr="00DD1080">
        <w:rPr>
          <w:highlight w:val="yellow"/>
        </w:rPr>
        <w:t xml:space="preserve"> solicitação no valor de R$. 318.296,07 (trezentos e dezoito mil duzentos e noventa e seis reais e sete centavos) se faz necessário para atender as necessidades da Secretaria Municipal de Saúde SEMSAU, onde serão destinados para custear despesas com a folha de pagamento dos servidores</w:t>
      </w:r>
      <w:r w:rsidR="00AA3A7D">
        <w:rPr>
          <w:highlight w:val="yellow"/>
        </w:rPr>
        <w:t>”</w:t>
      </w:r>
      <w:r w:rsidRPr="00DD1080">
        <w:rPr>
          <w:highlight w:val="yellow"/>
        </w:rPr>
        <w:t>.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2.507/19 de 12 de dezembro de 2.019 que</w:t>
      </w:r>
      <w:r w:rsidRPr="00D67583">
        <w:rPr>
          <w:rFonts w:ascii="Carlito" w:hAnsi="Carlito" w:cs="Carlito"/>
          <w:sz w:val="20"/>
          <w:szCs w:val="20"/>
        </w:rPr>
        <w:t xml:space="preserve"> “DISPÕE SOBRE O TEMPO DE USO PARA VEICULOS DE TRANSPORTE DE ESCOLARES, MANUTENÇÕES E DE OUTRAS PROVIDÊNCIAS”.</w:t>
      </w:r>
      <w:r w:rsidR="00AA3A7D">
        <w:rPr>
          <w:rFonts w:ascii="Carlito" w:hAnsi="Carlito" w:cs="Carlito"/>
          <w:sz w:val="20"/>
          <w:szCs w:val="20"/>
        </w:rPr>
        <w:t xml:space="preserve"> </w:t>
      </w:r>
      <w:r w:rsidRPr="00DD1080">
        <w:rPr>
          <w:highlight w:val="yellow"/>
        </w:rPr>
        <w:t>O referido Projeto de Lei pretende regulamentar tempo de uso, bem como, das manutenções dos veículos do transporte escolar em nosso Município, tendo como objetivo principal garantir transporte de qualidade e segurança aos alunos da rede de educação básica, assegurando a todos os mesmos direitos e assim estabelecendo critérios de utilização e garantindo um serviço de qualidade</w:t>
      </w:r>
      <w:r w:rsidR="00AA3A7D">
        <w:rPr>
          <w:highlight w:val="yellow"/>
        </w:rPr>
        <w:t>”</w:t>
      </w:r>
      <w:r w:rsidRPr="00DD1080">
        <w:rPr>
          <w:highlight w:val="yellow"/>
        </w:rPr>
        <w:t>.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2.508/19 de 13 de dezembro de 2.019 que</w:t>
      </w:r>
      <w:r w:rsidRPr="00D67583">
        <w:rPr>
          <w:rFonts w:ascii="Carlito" w:hAnsi="Carlito" w:cs="Carlito"/>
          <w:sz w:val="20"/>
          <w:szCs w:val="20"/>
        </w:rPr>
        <w:t xml:space="preserve"> “AUTORIZA O PODER EXECUTIVO A ABRIR NO ORÇAMENTO VIGENTE, CRÉDITO ADICIONAL ESPECIAL POR EXCESSO DE ARRECADAÇÃO E DÁ OUTRAS PROVIDÊNCIAS.</w:t>
      </w:r>
      <w:r w:rsidRPr="0076457A">
        <w:rPr>
          <w:highlight w:val="yellow"/>
        </w:rPr>
        <w:t>A solicitação no valor de R$. 220.000,00 (duzentos e vinte mil reais), se faz necessário para atender as necessidades da Secretaria Municipal de Infraestrutura, Agricultura e Meio Ambiente - SEMINFRA, que será utilizado na aquisição de materiais para fabricação de blocos sextavados e para pavimentação de vias urbanas. Termo de convênio n° 072/19/PJ/DER-RO, celebrado entre o departamento de estradas e rodagens DER-RO e o município de Ouro Preto do Oeste.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2.509/19 de 13 de dezembro de 2.019 que</w:t>
      </w:r>
      <w:r w:rsidRPr="00D67583">
        <w:rPr>
          <w:rFonts w:ascii="Carlito" w:hAnsi="Carlito" w:cs="Carlito"/>
          <w:sz w:val="20"/>
          <w:szCs w:val="20"/>
        </w:rPr>
        <w:t xml:space="preserve"> “AUTORIZA O PODER EXECUTIVO A ABRIR NO ORÇAMENTO VIGENTE CRÉDITO ADICIONAL POR EXCESSO DE ARRECADAÇÃO E DÁ </w:t>
      </w:r>
      <w:r w:rsidRPr="00D67583">
        <w:rPr>
          <w:rFonts w:ascii="Carlito" w:hAnsi="Carlito" w:cs="Carlito"/>
          <w:sz w:val="20"/>
          <w:szCs w:val="20"/>
        </w:rPr>
        <w:lastRenderedPageBreak/>
        <w:t>OUTRAS PROVIDÊNCIAS</w:t>
      </w:r>
      <w:r w:rsidRPr="00D67583">
        <w:rPr>
          <w:rFonts w:ascii="Carlito" w:hAnsi="Carlito" w:cs="Carlito"/>
          <w:i/>
          <w:iCs/>
          <w:sz w:val="20"/>
          <w:szCs w:val="20"/>
        </w:rPr>
        <w:t>.</w:t>
      </w:r>
      <w:r w:rsidR="00AA3A7D">
        <w:rPr>
          <w:rFonts w:ascii="Carlito" w:hAnsi="Carlito" w:cs="Carlito"/>
          <w:i/>
          <w:iCs/>
          <w:sz w:val="20"/>
          <w:szCs w:val="20"/>
        </w:rPr>
        <w:t xml:space="preserve"> </w:t>
      </w:r>
      <w:r w:rsidR="00AA3A7D" w:rsidRPr="00AA3A7D">
        <w:rPr>
          <w:rFonts w:ascii="Carlito" w:hAnsi="Carlito" w:cs="Carlito"/>
          <w:sz w:val="20"/>
          <w:szCs w:val="20"/>
          <w:highlight w:val="yellow"/>
        </w:rPr>
        <w:t>“</w:t>
      </w:r>
      <w:r w:rsidRPr="00AA3A7D">
        <w:rPr>
          <w:highlight w:val="yellow"/>
        </w:rPr>
        <w:t xml:space="preserve">A </w:t>
      </w:r>
      <w:r w:rsidRPr="0076457A">
        <w:rPr>
          <w:highlight w:val="yellow"/>
        </w:rPr>
        <w:t>solicitação no valor de R$. 583.074,60 (Quinhentos e oitenta e três mil, setenta e quatro reais e sessenta centavos) se faz necessário para atender as necessidades da secretaria Municipal de Educação, Cultura e Esporte - SEMECE, quanto a efetivar as despesas com pagamento de pessoal concernente aos recursos vinculado ao FUNDEB.</w:t>
      </w:r>
      <w:r w:rsidR="00AA3A7D" w:rsidRPr="00AA3A7D">
        <w:rPr>
          <w:highlight w:val="yellow"/>
        </w:rPr>
        <w:t>”</w:t>
      </w:r>
    </w:p>
    <w:p w:rsidR="00CF059F" w:rsidRDefault="00CF059F" w:rsidP="00CF059F">
      <w:pPr>
        <w:ind w:firstLine="709"/>
        <w:jc w:val="both"/>
      </w:pPr>
    </w:p>
    <w:p w:rsidR="00CF059F" w:rsidRPr="009F6AC7" w:rsidRDefault="00CF059F" w:rsidP="00CF059F">
      <w:pPr>
        <w:ind w:firstLine="709"/>
        <w:jc w:val="both"/>
      </w:pPr>
      <w:r w:rsidRPr="003B3B4A"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2.510/19 de 13 de dezembro de 2.019 que</w:t>
      </w:r>
      <w:r>
        <w:rPr>
          <w:rFonts w:ascii="Carlito" w:hAnsi="Carlito" w:cs="Carlito"/>
          <w:sz w:val="20"/>
          <w:szCs w:val="20"/>
        </w:rPr>
        <w:t xml:space="preserve"> “</w:t>
      </w:r>
      <w:r w:rsidRPr="009F6AC7">
        <w:rPr>
          <w:rFonts w:ascii="Carlito" w:hAnsi="Carlito" w:cs="Carlito"/>
          <w:sz w:val="20"/>
          <w:szCs w:val="20"/>
        </w:rPr>
        <w:t>ALTERA O ART. 1º DE 29.06.2018 DA LEI 2.510 REFERENTE AO RESULTADO PRIMÁRIO E NOMINAL DO MUNICÍPIO DE OURO PRETO DO OESTE PARA O EXERCÍCIO DE 2019 E DA OUTRAS PROVIDÊNCIAS</w:t>
      </w:r>
      <w:r>
        <w:rPr>
          <w:rFonts w:ascii="Carlito" w:hAnsi="Carlito" w:cs="Carlito"/>
          <w:sz w:val="20"/>
          <w:szCs w:val="20"/>
        </w:rPr>
        <w:t xml:space="preserve">”. </w:t>
      </w:r>
      <w:r w:rsidRPr="00DC06D9">
        <w:rPr>
          <w:rFonts w:ascii="Carlito" w:hAnsi="Carlito" w:cs="Carlito"/>
          <w:sz w:val="20"/>
          <w:szCs w:val="20"/>
          <w:highlight w:val="yellow"/>
        </w:rPr>
        <w:t>“</w:t>
      </w:r>
      <w:r w:rsidRPr="00DC06D9">
        <w:rPr>
          <w:highlight w:val="yellow"/>
        </w:rPr>
        <w:t>Há que se enfatizar que ao projetar na Lei de Diretrizes Orçamentárias — Lei n. 2510 de 29 de Junho de 2019, foram estimados levando-se em consideração as projeções referentes à expectativa no período de elaboração do referido Projeto de Lei que antecede à Lei n. 2510 — LDO 2019, tomando-se como base para cálculos as projeções à época, tais como juros, PIB, inflação, entre outros indicadores.”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8C03E7" w:rsidRDefault="00CF059F" w:rsidP="00CF059F">
      <w:pPr>
        <w:ind w:firstLine="709"/>
        <w:jc w:val="both"/>
      </w:pPr>
      <w:r w:rsidRPr="003B3B4A"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2.511/19 de 13 de dezembro de 2.019/19 que</w:t>
      </w:r>
      <w:r w:rsidR="00C70EB7" w:rsidRPr="00C70EB7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3B3B4A">
        <w:rPr>
          <w:rFonts w:ascii="Carlito" w:hAnsi="Carlito" w:cs="Carlito"/>
          <w:sz w:val="20"/>
          <w:szCs w:val="20"/>
        </w:rPr>
        <w:t>"DISPÕE SOBRE A REGULAMENTAÇÃO E CRITÉRIOS PARA CONCESSÃO DOS BENEFÍCIOS EVENTUAIS DE ASSISTÊNCIA SOCIAL EM CASO DE CIRCUNSTÂNCIAS TEMPORÁRIAS EMERGENCIAIS, CALAMIDADE PÚBLICA E RISCO SOCIAL, E DÁ OUTRAS PROVIDENCIAS."</w:t>
      </w:r>
      <w:r w:rsidR="00943F4E">
        <w:rPr>
          <w:rFonts w:ascii="Carlito" w:hAnsi="Carlito" w:cs="Carlito"/>
          <w:sz w:val="20"/>
          <w:szCs w:val="20"/>
        </w:rPr>
        <w:t xml:space="preserve"> </w:t>
      </w:r>
      <w:r w:rsidRPr="008C03E7">
        <w:rPr>
          <w:color w:val="212529"/>
          <w:highlight w:val="yellow"/>
          <w:shd w:val="clear" w:color="auto" w:fill="F7F7F7"/>
        </w:rPr>
        <w:t>“</w:t>
      </w:r>
      <w:r w:rsidRPr="008C03E7">
        <w:rPr>
          <w:highlight w:val="yellow"/>
        </w:rPr>
        <w:t>O presente projeto de lei visa revogar na Íntegra a Lei A lei n° 1</w:t>
      </w:r>
      <w:r>
        <w:rPr>
          <w:highlight w:val="yellow"/>
        </w:rPr>
        <w:t>.</w:t>
      </w:r>
      <w:r w:rsidRPr="008C03E7">
        <w:rPr>
          <w:highlight w:val="yellow"/>
        </w:rPr>
        <w:t>759 de 23 de setembro de 2</w:t>
      </w:r>
      <w:r>
        <w:rPr>
          <w:highlight w:val="yellow"/>
        </w:rPr>
        <w:t>.</w:t>
      </w:r>
      <w:r w:rsidRPr="008C03E7">
        <w:rPr>
          <w:highlight w:val="yellow"/>
        </w:rPr>
        <w:t>011, a Lei n° 1</w:t>
      </w:r>
      <w:r>
        <w:rPr>
          <w:highlight w:val="yellow"/>
        </w:rPr>
        <w:t>.</w:t>
      </w:r>
      <w:r w:rsidRPr="008C03E7">
        <w:rPr>
          <w:highlight w:val="yellow"/>
        </w:rPr>
        <w:t>962 de 21 de junho de 2</w:t>
      </w:r>
      <w:r>
        <w:rPr>
          <w:highlight w:val="yellow"/>
        </w:rPr>
        <w:t>.</w:t>
      </w:r>
      <w:r w:rsidRPr="008C03E7">
        <w:rPr>
          <w:highlight w:val="yellow"/>
        </w:rPr>
        <w:t>013, a Lei 1</w:t>
      </w:r>
      <w:r>
        <w:rPr>
          <w:highlight w:val="yellow"/>
        </w:rPr>
        <w:t>.</w:t>
      </w:r>
      <w:r w:rsidRPr="008C03E7">
        <w:rPr>
          <w:highlight w:val="yellow"/>
        </w:rPr>
        <w:t>969 de 08 de agosto de 2013, a Lei n°1988 de 03 de outubro de 2013, a Lei municipal 2055 de 22 de maio de 2</w:t>
      </w:r>
      <w:r>
        <w:rPr>
          <w:highlight w:val="yellow"/>
        </w:rPr>
        <w:t>.</w:t>
      </w:r>
      <w:r w:rsidRPr="008C03E7">
        <w:rPr>
          <w:highlight w:val="yellow"/>
        </w:rPr>
        <w:t>014, a Lei municipal 2</w:t>
      </w:r>
      <w:r>
        <w:rPr>
          <w:highlight w:val="yellow"/>
        </w:rPr>
        <w:t>.</w:t>
      </w:r>
      <w:r w:rsidRPr="008C03E7">
        <w:rPr>
          <w:highlight w:val="yellow"/>
        </w:rPr>
        <w:t>098 de maio de 2</w:t>
      </w:r>
      <w:r>
        <w:rPr>
          <w:highlight w:val="yellow"/>
        </w:rPr>
        <w:t>.</w:t>
      </w:r>
      <w:r w:rsidRPr="008C03E7">
        <w:rPr>
          <w:highlight w:val="yellow"/>
        </w:rPr>
        <w:t>015, a Lei municipal 2</w:t>
      </w:r>
      <w:r>
        <w:rPr>
          <w:highlight w:val="yellow"/>
        </w:rPr>
        <w:t>.</w:t>
      </w:r>
      <w:r w:rsidRPr="008C03E7">
        <w:rPr>
          <w:highlight w:val="yellow"/>
        </w:rPr>
        <w:t>116 de 11 de maio de 2</w:t>
      </w:r>
      <w:r>
        <w:rPr>
          <w:highlight w:val="yellow"/>
        </w:rPr>
        <w:t>.</w:t>
      </w:r>
      <w:r w:rsidRPr="008C03E7">
        <w:rPr>
          <w:highlight w:val="yellow"/>
        </w:rPr>
        <w:t>015 e a Lei municipal 2</w:t>
      </w:r>
      <w:r>
        <w:rPr>
          <w:highlight w:val="yellow"/>
        </w:rPr>
        <w:t>.</w:t>
      </w:r>
      <w:r w:rsidRPr="008C03E7">
        <w:rPr>
          <w:highlight w:val="yellow"/>
        </w:rPr>
        <w:t>572 de 19 de dezembro de 2</w:t>
      </w:r>
      <w:r>
        <w:rPr>
          <w:highlight w:val="yellow"/>
        </w:rPr>
        <w:t>.</w:t>
      </w:r>
      <w:r w:rsidRPr="008C03E7">
        <w:rPr>
          <w:highlight w:val="yellow"/>
        </w:rPr>
        <w:t>018, dos benefícios eventuais de assistência social em caso de circunstâncias temporárias, emergenciais, calamidade pública e risco social, e dá outras providências.”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DC06D9" w:rsidRDefault="00CF059F" w:rsidP="00CF059F">
      <w:pPr>
        <w:ind w:firstLine="709"/>
        <w:jc w:val="both"/>
      </w:pPr>
      <w:bookmarkStart w:id="0" w:name="_Hlk27405102"/>
      <w:r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2.512/19 de 13 de dezembro de 2.019/19 que</w:t>
      </w:r>
      <w:bookmarkEnd w:id="0"/>
      <w:r>
        <w:rPr>
          <w:rFonts w:ascii="Carlito" w:hAnsi="Carlito" w:cs="Carlito"/>
          <w:sz w:val="20"/>
          <w:szCs w:val="20"/>
        </w:rPr>
        <w:t xml:space="preserve"> “</w:t>
      </w:r>
      <w:r w:rsidRPr="00DC06D9">
        <w:rPr>
          <w:rFonts w:ascii="Carlito" w:hAnsi="Carlito" w:cs="Carlito"/>
          <w:sz w:val="20"/>
          <w:szCs w:val="20"/>
        </w:rPr>
        <w:t>DISPÕE SOBRE O SISTEMA ÚNICO DE ASSISTÊNCIA SOCIAL DO MUNICÍPIO ESTÂNCIA TURÍSTICA DE OURO PRETO DO OESTE</w:t>
      </w:r>
      <w:r>
        <w:rPr>
          <w:rFonts w:ascii="Carlito" w:hAnsi="Carlito" w:cs="Carlito"/>
          <w:sz w:val="20"/>
          <w:szCs w:val="20"/>
        </w:rPr>
        <w:t xml:space="preserve"> - </w:t>
      </w:r>
      <w:r w:rsidRPr="00DC06D9">
        <w:rPr>
          <w:rFonts w:ascii="Carlito" w:hAnsi="Carlito" w:cs="Carlito"/>
          <w:sz w:val="20"/>
          <w:szCs w:val="20"/>
        </w:rPr>
        <w:t>RO, E DÁ OUTRAS PROVIDÊNCIAS.</w:t>
      </w:r>
      <w:r w:rsidR="00BE1FFF">
        <w:rPr>
          <w:rFonts w:ascii="Carlito" w:hAnsi="Carlito" w:cs="Carlito"/>
          <w:sz w:val="20"/>
          <w:szCs w:val="20"/>
        </w:rPr>
        <w:t xml:space="preserve"> </w:t>
      </w:r>
      <w:r w:rsidRPr="00DC06D9">
        <w:rPr>
          <w:rFonts w:ascii="Segoe UI" w:hAnsi="Segoe UI" w:cs="Segoe UI"/>
          <w:color w:val="212529"/>
          <w:highlight w:val="yellow"/>
          <w:shd w:val="clear" w:color="auto" w:fill="F7F7F7"/>
        </w:rPr>
        <w:t>“</w:t>
      </w:r>
      <w:r w:rsidRPr="00DC06D9">
        <w:rPr>
          <w:highlight w:val="yellow"/>
        </w:rPr>
        <w:t>O presente projeto de Lei visa a regulamentação desta Lei haja vista que a Carta Magna de 1</w:t>
      </w:r>
      <w:r>
        <w:rPr>
          <w:highlight w:val="yellow"/>
        </w:rPr>
        <w:t>.</w:t>
      </w:r>
      <w:r w:rsidRPr="00DC06D9">
        <w:rPr>
          <w:highlight w:val="yellow"/>
        </w:rPr>
        <w:t>988 reconhece as políticas sociais como políticas públicas, demarcando uma mudança de paradigma em relação ao padrão histórico, sendo fundamental destacar a ampliação dos direitos sociais e o reconhecimento da assistência social como política pública de seguridade social, dever do Estado e direito do cidadão que dela necessitar.”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C37BAD" w:rsidRDefault="00CF059F" w:rsidP="00CF059F">
      <w:pPr>
        <w:ind w:firstLine="709"/>
        <w:jc w:val="both"/>
      </w:pPr>
      <w:bookmarkStart w:id="1" w:name="_Hlk27405266"/>
      <w:r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2.513/19 de 13 de dezembro de 2.019/19 que</w:t>
      </w:r>
      <w:bookmarkEnd w:id="1"/>
      <w:r w:rsidR="001C1FCA" w:rsidRPr="00C70EB7">
        <w:rPr>
          <w:rFonts w:ascii="Carlito" w:hAnsi="Carlito" w:cs="Carlito"/>
          <w:b/>
          <w:bCs/>
          <w:sz w:val="20"/>
          <w:szCs w:val="20"/>
        </w:rPr>
        <w:t xml:space="preserve"> </w:t>
      </w:r>
      <w:r>
        <w:rPr>
          <w:rFonts w:ascii="Carlito" w:hAnsi="Carlito" w:cs="Carlito"/>
          <w:sz w:val="20"/>
          <w:szCs w:val="20"/>
        </w:rPr>
        <w:t>“</w:t>
      </w:r>
      <w:r w:rsidRPr="003B7FC3">
        <w:rPr>
          <w:rFonts w:ascii="Carlito" w:hAnsi="Carlito" w:cs="Carlito"/>
          <w:sz w:val="20"/>
          <w:szCs w:val="20"/>
        </w:rPr>
        <w:t>AUTORIZA O PODER EXECUTIVO A ABRIR NO ORÇAMENTO VIGENTE, CRÉDITO ADICIONAL SUPLEMENTAR E D</w:t>
      </w:r>
      <w:r>
        <w:rPr>
          <w:rFonts w:ascii="Carlito" w:hAnsi="Carlito" w:cs="Carlito"/>
          <w:sz w:val="20"/>
          <w:szCs w:val="20"/>
        </w:rPr>
        <w:t>Á</w:t>
      </w:r>
      <w:r w:rsidRPr="003B7FC3">
        <w:rPr>
          <w:rFonts w:ascii="Carlito" w:hAnsi="Carlito" w:cs="Carlito"/>
          <w:sz w:val="20"/>
          <w:szCs w:val="20"/>
        </w:rPr>
        <w:t xml:space="preserve"> OUTRAS PROVIDÊNCIAS</w:t>
      </w:r>
      <w:r w:rsidR="00BE1FFF" w:rsidRPr="00C37BAD">
        <w:rPr>
          <w:rFonts w:ascii="Carlito" w:hAnsi="Carlito" w:cs="Carlito"/>
          <w:sz w:val="20"/>
          <w:szCs w:val="20"/>
        </w:rPr>
        <w:t>.”</w:t>
      </w:r>
      <w:r w:rsidR="00BE1FFF" w:rsidRPr="00C37BAD">
        <w:rPr>
          <w:rFonts w:eastAsiaTheme="minorHAnsi"/>
          <w:highlight w:val="yellow"/>
          <w:lang w:eastAsia="en-US"/>
        </w:rPr>
        <w:t xml:space="preserve"> “</w:t>
      </w:r>
      <w:r w:rsidRPr="00C37BAD">
        <w:rPr>
          <w:highlight w:val="yellow"/>
        </w:rPr>
        <w:t>A solicitação no valor de R$. 477.884,85 (Quatrocentos e setenta</w:t>
      </w:r>
      <w:r>
        <w:rPr>
          <w:highlight w:val="yellow"/>
        </w:rPr>
        <w:t xml:space="preserve"> </w:t>
      </w:r>
      <w:r w:rsidRPr="003B7FC3">
        <w:rPr>
          <w:highlight w:val="yellow"/>
        </w:rPr>
        <w:t>e sete mil, oitocentos e oitenta e quatro reais e oitenta e cinco</w:t>
      </w:r>
      <w:r>
        <w:rPr>
          <w:highlight w:val="yellow"/>
        </w:rPr>
        <w:t xml:space="preserve"> </w:t>
      </w:r>
      <w:r w:rsidRPr="003B7FC3">
        <w:rPr>
          <w:highlight w:val="yellow"/>
        </w:rPr>
        <w:t>centavos) se faz necessário para atender as necessidades da Secretaria</w:t>
      </w:r>
      <w:r>
        <w:rPr>
          <w:highlight w:val="yellow"/>
        </w:rPr>
        <w:t xml:space="preserve"> </w:t>
      </w:r>
      <w:r w:rsidRPr="003B7FC3">
        <w:rPr>
          <w:highlight w:val="yellow"/>
        </w:rPr>
        <w:t>Municipal de Saúde, onde visa concluir despesas relacionadas a</w:t>
      </w:r>
      <w:r>
        <w:rPr>
          <w:highlight w:val="yellow"/>
        </w:rPr>
        <w:t xml:space="preserve"> </w:t>
      </w:r>
      <w:r w:rsidRPr="00C37BAD">
        <w:rPr>
          <w:highlight w:val="yellow"/>
        </w:rPr>
        <w:t>vencimentos e vantagens fixas - Pessoal.”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C37BAD" w:rsidRDefault="00CF059F" w:rsidP="00CF059F">
      <w:pPr>
        <w:ind w:firstLine="709"/>
        <w:jc w:val="both"/>
      </w:pPr>
      <w:r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2.514/19 de 13 de dezembro de 2.019/19 que</w:t>
      </w:r>
      <w:r w:rsidRPr="00C70EB7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C8465F">
        <w:rPr>
          <w:rFonts w:ascii="Carlito" w:hAnsi="Carlito" w:cs="Carlito"/>
          <w:sz w:val="20"/>
          <w:szCs w:val="20"/>
        </w:rPr>
        <w:t>“AUTORIZA O PODER EXECUTIVO A ABRIR NO ORÇAMENTO VIGENTE CRÉDITO ADICIONAL SUPLEMENTAR E DA OUTRAS PROVIDÊNCIAS</w:t>
      </w:r>
      <w:r w:rsidR="00BE1FFF" w:rsidRPr="00C8465F">
        <w:rPr>
          <w:rFonts w:ascii="Carlito" w:hAnsi="Carlito" w:cs="Carlito"/>
          <w:sz w:val="20"/>
          <w:szCs w:val="20"/>
        </w:rPr>
        <w:t>.</w:t>
      </w:r>
      <w:r w:rsidR="00BE1FFF">
        <w:rPr>
          <w:rFonts w:ascii="Carlito" w:hAnsi="Carlito" w:cs="Carlito"/>
          <w:sz w:val="20"/>
          <w:szCs w:val="20"/>
        </w:rPr>
        <w:t>”</w:t>
      </w:r>
      <w:r w:rsidR="00BE1FFF" w:rsidRPr="00C37BAD">
        <w:rPr>
          <w:rFonts w:eastAsiaTheme="minorHAnsi"/>
          <w:highlight w:val="yellow"/>
          <w:lang w:eastAsia="en-US"/>
        </w:rPr>
        <w:t xml:space="preserve"> “</w:t>
      </w:r>
      <w:r w:rsidRPr="00C37BAD">
        <w:rPr>
          <w:highlight w:val="yellow"/>
        </w:rPr>
        <w:t>A solicitação no valor de R$. 162.408,58 (Cento e sessenta e dois</w:t>
      </w:r>
      <w:r w:rsidR="00093916">
        <w:rPr>
          <w:highlight w:val="yellow"/>
        </w:rPr>
        <w:t xml:space="preserve"> </w:t>
      </w:r>
      <w:r w:rsidRPr="00C8465F">
        <w:rPr>
          <w:highlight w:val="yellow"/>
        </w:rPr>
        <w:t>mil, quatrocentos e oito reais e cinquenta e oito centavos) se faz</w:t>
      </w:r>
      <w:r w:rsidR="00093916">
        <w:rPr>
          <w:highlight w:val="yellow"/>
        </w:rPr>
        <w:t xml:space="preserve"> </w:t>
      </w:r>
      <w:r w:rsidRPr="00C8465F">
        <w:rPr>
          <w:highlight w:val="yellow"/>
        </w:rPr>
        <w:t>necessário para atender as necessidades da Secretaria Municipal da</w:t>
      </w:r>
      <w:r w:rsidR="00093916">
        <w:rPr>
          <w:highlight w:val="yellow"/>
        </w:rPr>
        <w:t xml:space="preserve"> </w:t>
      </w:r>
      <w:r w:rsidRPr="00C8465F">
        <w:rPr>
          <w:highlight w:val="yellow"/>
        </w:rPr>
        <w:t>Assistência Social - SEMAS, onde visa dar cobertura nas despesas de</w:t>
      </w:r>
      <w:r w:rsidR="00093916">
        <w:rPr>
          <w:highlight w:val="yellow"/>
        </w:rPr>
        <w:t xml:space="preserve"> </w:t>
      </w:r>
      <w:r w:rsidRPr="00C8465F">
        <w:rPr>
          <w:highlight w:val="yellow"/>
        </w:rPr>
        <w:t>Vencimentos e Vantagens Fixas - Pessoal Referente ao mês de dezembro e</w:t>
      </w:r>
      <w:r w:rsidRPr="00C37BAD">
        <w:rPr>
          <w:highlight w:val="yellow"/>
        </w:rPr>
        <w:t>13° salário/2</w:t>
      </w:r>
      <w:r>
        <w:rPr>
          <w:highlight w:val="yellow"/>
        </w:rPr>
        <w:t>.</w:t>
      </w:r>
      <w:r w:rsidRPr="00C37BAD">
        <w:rPr>
          <w:highlight w:val="yellow"/>
        </w:rPr>
        <w:t>019.”</w:t>
      </w:r>
    </w:p>
    <w:p w:rsidR="00CF059F" w:rsidRDefault="00CF059F" w:rsidP="00CF059F">
      <w:pPr>
        <w:autoSpaceDE w:val="0"/>
        <w:autoSpaceDN w:val="0"/>
        <w:adjustRightInd w:val="0"/>
        <w:ind w:firstLine="567"/>
        <w:jc w:val="both"/>
      </w:pPr>
    </w:p>
    <w:p w:rsidR="00CF059F" w:rsidRPr="006979F0" w:rsidRDefault="00CF059F" w:rsidP="00CF059F">
      <w:pPr>
        <w:autoSpaceDE w:val="0"/>
        <w:autoSpaceDN w:val="0"/>
        <w:adjustRightInd w:val="0"/>
        <w:ind w:firstLine="567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</w:p>
    <w:p w:rsidR="00CF059F" w:rsidRPr="006979F0" w:rsidRDefault="00CF059F" w:rsidP="00CF059F">
      <w:pPr>
        <w:tabs>
          <w:tab w:val="left" w:pos="708"/>
          <w:tab w:val="center" w:pos="4536"/>
        </w:tabs>
        <w:autoSpaceDE w:val="0"/>
        <w:autoSpaceDN w:val="0"/>
        <w:adjustRightInd w:val="0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6979F0">
        <w:rPr>
          <w:rFonts w:ascii="Carlito" w:hAnsi="Carlito" w:cs="Carlito"/>
          <w:b/>
          <w:bCs/>
          <w:color w:val="000000" w:themeColor="text1"/>
          <w:sz w:val="22"/>
          <w:szCs w:val="22"/>
        </w:rPr>
        <w:tab/>
      </w:r>
      <w:r w:rsidRPr="006979F0">
        <w:rPr>
          <w:rFonts w:ascii="Carlito" w:hAnsi="Carlito" w:cs="Carlito"/>
          <w:b/>
          <w:bCs/>
          <w:color w:val="000000" w:themeColor="text1"/>
          <w:sz w:val="22"/>
          <w:szCs w:val="22"/>
        </w:rPr>
        <w:tab/>
      </w:r>
    </w:p>
    <w:p w:rsidR="00CF059F" w:rsidRPr="006979F0" w:rsidRDefault="00CF059F" w:rsidP="00CF059F">
      <w:pPr>
        <w:jc w:val="center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PALAVRA VAGA AOS VEREADORES INSCRITOS</w:t>
      </w:r>
    </w:p>
    <w:p w:rsidR="00CF059F" w:rsidRDefault="00CF059F" w:rsidP="00CF059F">
      <w:pPr>
        <w:jc w:val="center"/>
        <w:rPr>
          <w:rFonts w:ascii="Carlito" w:hAnsi="Carlito" w:cs="Carlito"/>
          <w:b/>
          <w:sz w:val="22"/>
          <w:szCs w:val="22"/>
          <w:u w:val="single"/>
        </w:rPr>
      </w:pPr>
    </w:p>
    <w:p w:rsidR="00AC6FB7" w:rsidRPr="006979F0" w:rsidRDefault="00AC6FB7" w:rsidP="00CF059F">
      <w:pPr>
        <w:jc w:val="center"/>
        <w:rPr>
          <w:rFonts w:ascii="Carlito" w:hAnsi="Carlito" w:cs="Carlito"/>
          <w:b/>
          <w:sz w:val="22"/>
          <w:szCs w:val="22"/>
          <w:u w:val="single"/>
        </w:rPr>
      </w:pPr>
    </w:p>
    <w:p w:rsidR="00CF059F" w:rsidRPr="006979F0" w:rsidRDefault="00CF059F" w:rsidP="00CF059F">
      <w:pPr>
        <w:jc w:val="center"/>
        <w:rPr>
          <w:rFonts w:ascii="Carlito" w:hAnsi="Carlito" w:cs="Carlito"/>
          <w:b/>
          <w:sz w:val="22"/>
          <w:szCs w:val="22"/>
          <w:u w:val="single"/>
        </w:rPr>
      </w:pPr>
      <w:r w:rsidRPr="006979F0">
        <w:rPr>
          <w:rFonts w:ascii="Carlito" w:hAnsi="Carlito" w:cs="Carlito"/>
          <w:b/>
          <w:sz w:val="22"/>
          <w:szCs w:val="22"/>
          <w:u w:val="single"/>
        </w:rPr>
        <w:t>2ª PARTE</w:t>
      </w:r>
    </w:p>
    <w:p w:rsidR="00CF059F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sz w:val="22"/>
          <w:szCs w:val="22"/>
          <w:u w:val="single"/>
        </w:rPr>
      </w:pPr>
    </w:p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bookmarkStart w:id="2" w:name="_GoBack"/>
      <w:bookmarkEnd w:id="2"/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VOTAÇÃO do Projeto de Lei do Legislativo nº 65</w:t>
      </w:r>
      <w:r>
        <w:rPr>
          <w:rFonts w:ascii="Carlito" w:hAnsi="Carlito" w:cs="Carlito"/>
          <w:b/>
          <w:bCs/>
          <w:sz w:val="22"/>
          <w:szCs w:val="22"/>
          <w:u w:val="single"/>
        </w:rPr>
        <w:t>8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VOTAÇÃO do Projeto de Lei do Legislativo nº 65</w:t>
      </w:r>
      <w:r>
        <w:rPr>
          <w:rFonts w:ascii="Carlito" w:hAnsi="Carlito" w:cs="Carlito"/>
          <w:b/>
          <w:bCs/>
          <w:sz w:val="22"/>
          <w:szCs w:val="22"/>
          <w:u w:val="single"/>
        </w:rPr>
        <w:t>9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CF059F" w:rsidRPr="00092761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F059F" w:rsidRPr="00092761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</w:t>
      </w:r>
      <w:r w:rsidR="00092761" w:rsidRPr="00092761">
        <w:rPr>
          <w:rFonts w:ascii="Carlito" w:hAnsi="Carlito" w:cs="Carlito"/>
          <w:b/>
          <w:bCs/>
          <w:sz w:val="22"/>
          <w:szCs w:val="22"/>
          <w:u w:val="single"/>
        </w:rPr>
        <w:t>TAÇÃO do Projeto de Lei nº 2.50</w:t>
      </w:r>
      <w:r w:rsidR="001C1FCA">
        <w:rPr>
          <w:rFonts w:ascii="Carlito" w:hAnsi="Carlito" w:cs="Carlito"/>
          <w:b/>
          <w:bCs/>
          <w:sz w:val="22"/>
          <w:szCs w:val="22"/>
          <w:u w:val="single"/>
        </w:rPr>
        <w:t>5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CF059F" w:rsidRPr="00092761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</w:t>
      </w:r>
      <w:r>
        <w:rPr>
          <w:rFonts w:ascii="Carlito" w:hAnsi="Carlito" w:cs="Carlito"/>
          <w:b/>
          <w:bCs/>
          <w:sz w:val="22"/>
          <w:szCs w:val="22"/>
          <w:u w:val="single"/>
        </w:rPr>
        <w:t>TAÇÃO do Projeto de Lei nº 2.506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Pr="006979F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</w:t>
      </w:r>
      <w:r>
        <w:rPr>
          <w:rFonts w:ascii="Carlito" w:hAnsi="Carlito" w:cs="Carlito"/>
          <w:b/>
          <w:bCs/>
          <w:sz w:val="22"/>
          <w:szCs w:val="22"/>
          <w:u w:val="single"/>
        </w:rPr>
        <w:t>TAÇÃO do Projeto de Lei nº 2.507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Pr="006979F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</w:t>
      </w:r>
      <w:r>
        <w:rPr>
          <w:rFonts w:ascii="Carlito" w:hAnsi="Carlito" w:cs="Carlito"/>
          <w:b/>
          <w:bCs/>
          <w:sz w:val="22"/>
          <w:szCs w:val="22"/>
          <w:u w:val="single"/>
        </w:rPr>
        <w:t>TAÇÃO do Projeto de Lei nº 2.508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Pr="006979F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</w:t>
      </w:r>
      <w:r>
        <w:rPr>
          <w:rFonts w:ascii="Carlito" w:hAnsi="Carlito" w:cs="Carlito"/>
          <w:b/>
          <w:bCs/>
          <w:sz w:val="22"/>
          <w:szCs w:val="22"/>
          <w:u w:val="single"/>
        </w:rPr>
        <w:t>TAÇÃO do Projeto de Lei nº 2.509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Pr="006979F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</w:t>
      </w:r>
      <w:r>
        <w:rPr>
          <w:rFonts w:ascii="Carlito" w:hAnsi="Carlito" w:cs="Carlito"/>
          <w:b/>
          <w:bCs/>
          <w:sz w:val="22"/>
          <w:szCs w:val="22"/>
          <w:u w:val="single"/>
        </w:rPr>
        <w:t>TAÇÃO do Projeto de Lei nº 2.510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Pr="006979F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VOTAÇÃO do Projeto de Lei nº 2.5</w:t>
      </w:r>
      <w:r>
        <w:rPr>
          <w:rFonts w:ascii="Carlito" w:hAnsi="Carlito" w:cs="Carlito"/>
          <w:b/>
          <w:bCs/>
          <w:sz w:val="22"/>
          <w:szCs w:val="22"/>
          <w:u w:val="single"/>
        </w:rPr>
        <w:t>11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Pr="006979F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VOTAÇÃO do Projeto de Lei nº 2.5</w:t>
      </w:r>
      <w:r>
        <w:rPr>
          <w:rFonts w:ascii="Carlito" w:hAnsi="Carlito" w:cs="Carlito"/>
          <w:b/>
          <w:bCs/>
          <w:sz w:val="22"/>
          <w:szCs w:val="22"/>
          <w:u w:val="single"/>
        </w:rPr>
        <w:t>12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Pr="006979F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C1FCA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VOTAÇÃO do Projeto de Lei nº 2.5</w:t>
      </w:r>
      <w:r>
        <w:rPr>
          <w:rFonts w:ascii="Carlito" w:hAnsi="Carlito" w:cs="Carlito"/>
          <w:b/>
          <w:bCs/>
          <w:sz w:val="22"/>
          <w:szCs w:val="22"/>
          <w:u w:val="single"/>
        </w:rPr>
        <w:t>13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1C1FCA" w:rsidRPr="00092761" w:rsidRDefault="001C1FCA" w:rsidP="001C1FC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DISCUSSÃO e SEGUNDA VOTAÇÃO do Projeto de Lei nº 2.5</w:t>
      </w:r>
      <w:r>
        <w:rPr>
          <w:rFonts w:ascii="Carlito" w:hAnsi="Carlito" w:cs="Carlito"/>
          <w:b/>
          <w:bCs/>
          <w:sz w:val="22"/>
          <w:szCs w:val="22"/>
          <w:u w:val="single"/>
        </w:rPr>
        <w:t>1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4/19</w:t>
      </w:r>
    </w:p>
    <w:p w:rsidR="001C1FCA" w:rsidRPr="006979F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C1FCA" w:rsidRPr="006979F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CF059F" w:rsidRPr="006979F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PERÍODO DE EXPLICAÇÕES PESSOAIS</w:t>
      </w:r>
    </w:p>
    <w:p w:rsidR="00CF059F" w:rsidRPr="006979F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CF059F" w:rsidRPr="006979F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  <w:r w:rsidRPr="006979F0">
        <w:rPr>
          <w:rFonts w:ascii="Carlito" w:hAnsi="Carlito" w:cs="Carlito"/>
          <w:sz w:val="22"/>
          <w:szCs w:val="22"/>
        </w:rPr>
        <w:t>Estância Turística Ouro Preto do Oeste - RO,</w:t>
      </w:r>
      <w:r w:rsidR="00093916">
        <w:rPr>
          <w:rFonts w:ascii="Carlito" w:hAnsi="Carlito" w:cs="Carlito"/>
          <w:sz w:val="22"/>
          <w:szCs w:val="22"/>
        </w:rPr>
        <w:t xml:space="preserve"> 16</w:t>
      </w:r>
      <w:r w:rsidRPr="006979F0">
        <w:rPr>
          <w:rFonts w:ascii="Carlito" w:hAnsi="Carlito" w:cs="Carlito"/>
          <w:sz w:val="22"/>
          <w:szCs w:val="22"/>
        </w:rPr>
        <w:t xml:space="preserve"> de dezembro de 2019.</w:t>
      </w:r>
    </w:p>
    <w:p w:rsidR="00CF059F" w:rsidRPr="006979F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CF059F" w:rsidRPr="006979F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CF059F" w:rsidRPr="006979F0" w:rsidRDefault="00CF059F" w:rsidP="00CF059F">
      <w:pPr>
        <w:jc w:val="center"/>
        <w:rPr>
          <w:rFonts w:ascii="Carlito" w:hAnsi="Carlito" w:cs="Carlito"/>
          <w:b/>
          <w:sz w:val="22"/>
          <w:szCs w:val="22"/>
        </w:rPr>
      </w:pPr>
      <w:r w:rsidRPr="006979F0">
        <w:rPr>
          <w:rFonts w:ascii="Carlito" w:hAnsi="Carlito" w:cs="Carlito"/>
          <w:b/>
          <w:sz w:val="22"/>
          <w:szCs w:val="22"/>
        </w:rPr>
        <w:t>CELSON CABRAL SOUZA</w:t>
      </w:r>
    </w:p>
    <w:p w:rsidR="00CF059F" w:rsidRPr="006979F0" w:rsidRDefault="00CF059F" w:rsidP="00CF059F">
      <w:pPr>
        <w:jc w:val="center"/>
        <w:rPr>
          <w:rFonts w:ascii="Carlito" w:hAnsi="Carlito" w:cs="Carlito"/>
          <w:b/>
          <w:sz w:val="22"/>
          <w:szCs w:val="22"/>
        </w:rPr>
      </w:pPr>
      <w:r w:rsidRPr="006979F0">
        <w:rPr>
          <w:rFonts w:ascii="Carlito" w:hAnsi="Carlito" w:cs="Carlito"/>
          <w:b/>
          <w:sz w:val="22"/>
          <w:szCs w:val="22"/>
        </w:rPr>
        <w:t>SECRETÁRIO LEGISLATIVO</w:t>
      </w:r>
    </w:p>
    <w:p w:rsidR="00635EDE" w:rsidRPr="00CF059F" w:rsidRDefault="00635EDE" w:rsidP="00CF059F">
      <w:pPr>
        <w:rPr>
          <w:szCs w:val="22"/>
        </w:rPr>
      </w:pPr>
    </w:p>
    <w:sectPr w:rsidR="00635EDE" w:rsidRPr="00CF059F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379" w:rsidRDefault="00305379" w:rsidP="00F2794B">
      <w:r>
        <w:separator/>
      </w:r>
    </w:p>
  </w:endnote>
  <w:endnote w:type="continuationSeparator" w:id="0">
    <w:p w:rsidR="00305379" w:rsidRDefault="00305379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379" w:rsidRDefault="00305379" w:rsidP="00F2794B">
      <w:r>
        <w:separator/>
      </w:r>
    </w:p>
  </w:footnote>
  <w:footnote w:type="continuationSeparator" w:id="0">
    <w:p w:rsidR="00305379" w:rsidRDefault="00305379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42"/>
      <w:gridCol w:w="7546"/>
    </w:tblGrid>
    <w:tr w:rsidR="00305379" w:rsidRPr="00832A2D" w:rsidTr="00EA4D6D">
      <w:trPr>
        <w:trHeight w:val="809"/>
        <w:jc w:val="center"/>
      </w:trPr>
      <w:tc>
        <w:tcPr>
          <w:tcW w:w="938" w:type="pct"/>
          <w:vAlign w:val="center"/>
        </w:tcPr>
        <w:p w:rsidR="00305379" w:rsidRPr="00832A2D" w:rsidRDefault="00305379" w:rsidP="00EA4D6D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305379" w:rsidRPr="00832A2D" w:rsidRDefault="0030537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305379" w:rsidRPr="00832A2D" w:rsidRDefault="0030537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305379" w:rsidRPr="00832A2D" w:rsidRDefault="0030537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305379" w:rsidRPr="00154A31" w:rsidRDefault="00305379" w:rsidP="00154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4AA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2761"/>
    <w:rsid w:val="0009391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30A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38FD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1FCA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3959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05AF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5379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37B57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2D0B"/>
    <w:rsid w:val="003C327F"/>
    <w:rsid w:val="003C49F4"/>
    <w:rsid w:val="003C7718"/>
    <w:rsid w:val="003D071D"/>
    <w:rsid w:val="003D0FA6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5EDC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00D7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878B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37C0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2EF"/>
    <w:rsid w:val="00616B6A"/>
    <w:rsid w:val="0062121A"/>
    <w:rsid w:val="0062160F"/>
    <w:rsid w:val="006267B9"/>
    <w:rsid w:val="00626E48"/>
    <w:rsid w:val="00630F60"/>
    <w:rsid w:val="006326C8"/>
    <w:rsid w:val="00635EDE"/>
    <w:rsid w:val="00641D70"/>
    <w:rsid w:val="00644E76"/>
    <w:rsid w:val="00645CEC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56BF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979F0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592F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C7190"/>
    <w:rsid w:val="007D058C"/>
    <w:rsid w:val="007D0971"/>
    <w:rsid w:val="007D0E27"/>
    <w:rsid w:val="007D1DD7"/>
    <w:rsid w:val="007D1E79"/>
    <w:rsid w:val="007D3E1A"/>
    <w:rsid w:val="007E1028"/>
    <w:rsid w:val="007E178E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3F4E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31C2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3A7D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6FB7"/>
    <w:rsid w:val="00AC71FA"/>
    <w:rsid w:val="00AD0CCE"/>
    <w:rsid w:val="00AD1459"/>
    <w:rsid w:val="00AD2C54"/>
    <w:rsid w:val="00AD3697"/>
    <w:rsid w:val="00AD43FC"/>
    <w:rsid w:val="00AD7927"/>
    <w:rsid w:val="00AE1C61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596E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C699A"/>
    <w:rsid w:val="00BD07E5"/>
    <w:rsid w:val="00BD2C1A"/>
    <w:rsid w:val="00BD4BD6"/>
    <w:rsid w:val="00BD4BED"/>
    <w:rsid w:val="00BD7274"/>
    <w:rsid w:val="00BE0B1B"/>
    <w:rsid w:val="00BE1E3D"/>
    <w:rsid w:val="00BE1FFF"/>
    <w:rsid w:val="00BE529E"/>
    <w:rsid w:val="00BE6E2E"/>
    <w:rsid w:val="00BF04AB"/>
    <w:rsid w:val="00BF2709"/>
    <w:rsid w:val="00BF651C"/>
    <w:rsid w:val="00BF7A80"/>
    <w:rsid w:val="00BF7A86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0EB7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6CCC"/>
    <w:rsid w:val="00CE7BFB"/>
    <w:rsid w:val="00CF059F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46E1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27403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D6D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4EBA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25C0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A9C9B6"/>
  <w15:docId w15:val="{8DEEC4AC-40F4-4F5B-9206-EA7F1AFE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3BB4-C618-4F33-84CA-5F364748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1168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43</cp:revision>
  <cp:lastPrinted>2019-11-25T23:04:00Z</cp:lastPrinted>
  <dcterms:created xsi:type="dcterms:W3CDTF">2019-10-21T14:28:00Z</dcterms:created>
  <dcterms:modified xsi:type="dcterms:W3CDTF">2019-12-17T00:10:00Z</dcterms:modified>
</cp:coreProperties>
</file>